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24160" w:rsidRDefault="00B8349F">
      <w:pPr>
        <w:spacing w:after="0" w:line="240" w:lineRule="auto"/>
        <w:jc w:val="center"/>
      </w:pPr>
      <w:bookmarkStart w:id="0" w:name="h.gjdgxs" w:colFirst="0" w:colLast="0"/>
      <w:bookmarkStart w:id="1" w:name="_GoBack"/>
      <w:bookmarkEnd w:id="0"/>
      <w:bookmarkEnd w:id="1"/>
      <w:r>
        <w:rPr>
          <w:b/>
        </w:rPr>
        <w:t>Calvert County Public Schools</w:t>
      </w:r>
    </w:p>
    <w:p w:rsidR="00A24160" w:rsidRDefault="00B8349F">
      <w:pPr>
        <w:spacing w:after="0" w:line="240" w:lineRule="auto"/>
        <w:jc w:val="center"/>
      </w:pPr>
      <w:r>
        <w:rPr>
          <w:b/>
        </w:rPr>
        <w:t xml:space="preserve">Instructional Lesson Plan </w:t>
      </w:r>
    </w:p>
    <w:p w:rsidR="00A24160" w:rsidRDefault="00B8349F">
      <w:pPr>
        <w:spacing w:after="0" w:line="240" w:lineRule="auto"/>
        <w:jc w:val="center"/>
      </w:pPr>
      <w:r>
        <w:rPr>
          <w:b/>
        </w:rPr>
        <w:t>English Language Arts</w:t>
      </w:r>
    </w:p>
    <w:p w:rsidR="00A24160" w:rsidRDefault="00A24160">
      <w:pPr>
        <w:spacing w:after="0" w:line="240" w:lineRule="auto"/>
        <w:jc w:val="center"/>
      </w:pPr>
    </w:p>
    <w:tbl>
      <w:tblPr>
        <w:tblStyle w:val="a1"/>
        <w:tblW w:w="10980" w:type="dxa"/>
        <w:tblInd w:w="-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80"/>
      </w:tblGrid>
      <w:tr w:rsidR="00A24160">
        <w:tc>
          <w:tcPr>
            <w:tcW w:w="10980" w:type="dxa"/>
            <w:shd w:val="clear" w:color="auto" w:fill="FFFFFF"/>
            <w:tcMar>
              <w:left w:w="115" w:type="dxa"/>
              <w:right w:w="115" w:type="dxa"/>
            </w:tcMar>
          </w:tcPr>
          <w:p w:rsidR="00A24160" w:rsidRDefault="00B8349F">
            <w:pPr>
              <w:spacing w:after="0" w:line="240" w:lineRule="auto"/>
            </w:pPr>
            <w:r>
              <w:rPr>
                <w:b/>
              </w:rPr>
              <w:t xml:space="preserve">Grade:  4                                         Unit Title:       Introduction to Greek  Mythology                           Length:   </w:t>
            </w:r>
            <w:r>
              <w:t xml:space="preserve">   3-6 days</w:t>
            </w:r>
          </w:p>
          <w:p w:rsidR="00A24160" w:rsidRDefault="00B8349F">
            <w:pPr>
              <w:spacing w:after="0" w:line="240" w:lineRule="auto"/>
            </w:pPr>
            <w:r>
              <w:t xml:space="preserve">      </w:t>
            </w:r>
          </w:p>
        </w:tc>
      </w:tr>
      <w:tr w:rsidR="00A24160">
        <w:tc>
          <w:tcPr>
            <w:tcW w:w="10980" w:type="dxa"/>
            <w:shd w:val="clear" w:color="auto" w:fill="FFFFFF"/>
            <w:tcMar>
              <w:left w:w="115" w:type="dxa"/>
              <w:right w:w="115" w:type="dxa"/>
            </w:tcMar>
          </w:tcPr>
          <w:p w:rsidR="00A24160" w:rsidRDefault="00B8349F">
            <w:pPr>
              <w:spacing w:after="0" w:line="240" w:lineRule="auto"/>
            </w:pPr>
            <w:r>
              <w:rPr>
                <w:b/>
              </w:rPr>
              <w:t>Lesson Overview:</w:t>
            </w:r>
            <w:r>
              <w:t xml:space="preserve"> </w:t>
            </w:r>
          </w:p>
          <w:p w:rsidR="00A24160" w:rsidRDefault="00B8349F">
            <w:pPr>
              <w:numPr>
                <w:ilvl w:val="0"/>
                <w:numId w:val="7"/>
              </w:numPr>
              <w:spacing w:after="0" w:line="240" w:lineRule="auto"/>
              <w:ind w:hanging="359"/>
              <w:rPr>
                <w:sz w:val="20"/>
              </w:rPr>
            </w:pPr>
            <w:r>
              <w:rPr>
                <w:sz w:val="20"/>
              </w:rPr>
              <w:t xml:space="preserve">Students will be introduced to Greek Mythology </w:t>
            </w:r>
          </w:p>
          <w:p w:rsidR="00A24160" w:rsidRDefault="00B8349F">
            <w:pPr>
              <w:numPr>
                <w:ilvl w:val="0"/>
                <w:numId w:val="7"/>
              </w:numPr>
              <w:spacing w:after="0" w:line="240" w:lineRule="auto"/>
              <w:ind w:hanging="359"/>
              <w:rPr>
                <w:sz w:val="20"/>
              </w:rPr>
            </w:pPr>
            <w:r>
              <w:rPr>
                <w:sz w:val="20"/>
              </w:rPr>
              <w:t>Students will explore different gods, goddesses, and heroes as they explore different myths through a variety of print/non-print resources</w:t>
            </w:r>
          </w:p>
          <w:p w:rsidR="00A24160" w:rsidRDefault="00B8349F">
            <w:pPr>
              <w:numPr>
                <w:ilvl w:val="0"/>
                <w:numId w:val="7"/>
              </w:numPr>
              <w:spacing w:after="0" w:line="240" w:lineRule="auto"/>
              <w:ind w:hanging="359"/>
              <w:rPr>
                <w:sz w:val="20"/>
              </w:rPr>
            </w:pPr>
            <w:r>
              <w:rPr>
                <w:sz w:val="20"/>
              </w:rPr>
              <w:t>Students will analyze the characteristics of a Greek hero</w:t>
            </w:r>
          </w:p>
        </w:tc>
      </w:tr>
      <w:tr w:rsidR="00A24160">
        <w:tc>
          <w:tcPr>
            <w:tcW w:w="10980" w:type="dxa"/>
            <w:shd w:val="clear" w:color="auto" w:fill="FFFFFF"/>
            <w:tcMar>
              <w:left w:w="115" w:type="dxa"/>
              <w:right w:w="115" w:type="dxa"/>
            </w:tcMar>
          </w:tcPr>
          <w:p w:rsidR="00A24160" w:rsidRDefault="00B8349F">
            <w:pPr>
              <w:spacing w:after="0" w:line="240" w:lineRule="auto"/>
            </w:pPr>
            <w:r>
              <w:rPr>
                <w:b/>
              </w:rPr>
              <w:t xml:space="preserve">Essential </w:t>
            </w:r>
            <w:r>
              <w:rPr>
                <w:b/>
              </w:rPr>
              <w:t>Question:</w:t>
            </w:r>
          </w:p>
          <w:p w:rsidR="00A24160" w:rsidRDefault="00B8349F">
            <w:pPr>
              <w:numPr>
                <w:ilvl w:val="0"/>
                <w:numId w:val="1"/>
              </w:numPr>
              <w:spacing w:after="0" w:line="240" w:lineRule="auto"/>
              <w:ind w:hanging="359"/>
              <w:rPr>
                <w:b/>
              </w:rPr>
            </w:pPr>
            <w:r>
              <w:rPr>
                <w:b/>
              </w:rPr>
              <w:t>What is Greek Mythology?</w:t>
            </w:r>
          </w:p>
          <w:p w:rsidR="00A24160" w:rsidRDefault="00B8349F">
            <w:pPr>
              <w:numPr>
                <w:ilvl w:val="0"/>
                <w:numId w:val="1"/>
              </w:numPr>
              <w:spacing w:after="0" w:line="240" w:lineRule="auto"/>
              <w:ind w:hanging="359"/>
              <w:rPr>
                <w:b/>
              </w:rPr>
            </w:pPr>
            <w:r>
              <w:rPr>
                <w:b/>
              </w:rPr>
              <w:t>What are the many facets of heroism in Greek myths?</w:t>
            </w:r>
          </w:p>
        </w:tc>
      </w:tr>
      <w:tr w:rsidR="00A24160">
        <w:tc>
          <w:tcPr>
            <w:tcW w:w="10980" w:type="dxa"/>
            <w:shd w:val="clear" w:color="auto" w:fill="FFFFFF"/>
            <w:tcMar>
              <w:left w:w="115" w:type="dxa"/>
              <w:right w:w="115" w:type="dxa"/>
            </w:tcMar>
          </w:tcPr>
          <w:p w:rsidR="00A24160" w:rsidRDefault="00B8349F">
            <w:pPr>
              <w:spacing w:after="0" w:line="240" w:lineRule="auto"/>
            </w:pPr>
            <w:r>
              <w:rPr>
                <w:b/>
              </w:rPr>
              <w:t>Essential Understanding: (Student Outcomes)</w:t>
            </w:r>
          </w:p>
          <w:p w:rsidR="00A24160" w:rsidRDefault="00B8349F">
            <w:pPr>
              <w:numPr>
                <w:ilvl w:val="0"/>
                <w:numId w:val="6"/>
              </w:numPr>
              <w:spacing w:after="0" w:line="240" w:lineRule="auto"/>
              <w:ind w:hanging="359"/>
              <w:rPr>
                <w:b/>
              </w:rPr>
            </w:pPr>
            <w:r>
              <w:rPr>
                <w:b/>
              </w:rPr>
              <w:t xml:space="preserve">Students will explore gods, goddesses &amp; heroes in Greek Mythology </w:t>
            </w:r>
          </w:p>
          <w:p w:rsidR="00A24160" w:rsidRDefault="00B8349F">
            <w:pPr>
              <w:numPr>
                <w:ilvl w:val="0"/>
                <w:numId w:val="6"/>
              </w:numPr>
              <w:spacing w:after="0" w:line="240" w:lineRule="auto"/>
              <w:ind w:hanging="359"/>
              <w:rPr>
                <w:b/>
              </w:rPr>
            </w:pPr>
            <w:r>
              <w:rPr>
                <w:b/>
              </w:rPr>
              <w:t>Students will make inferences and draw conclusions about characteristics Greeks admired in heroes</w:t>
            </w:r>
          </w:p>
        </w:tc>
      </w:tr>
      <w:tr w:rsidR="00A24160">
        <w:tc>
          <w:tcPr>
            <w:tcW w:w="10980" w:type="dxa"/>
            <w:shd w:val="clear" w:color="auto" w:fill="FFFFFF"/>
            <w:tcMar>
              <w:left w:w="115" w:type="dxa"/>
              <w:right w:w="115" w:type="dxa"/>
            </w:tcMar>
          </w:tcPr>
          <w:p w:rsidR="00A24160" w:rsidRDefault="00B8349F">
            <w:pPr>
              <w:spacing w:after="0" w:line="240" w:lineRule="auto"/>
            </w:pPr>
            <w:r>
              <w:rPr>
                <w:b/>
              </w:rPr>
              <w:t>CCSS Grade Level Standards Applicable to Lesson</w:t>
            </w:r>
          </w:p>
          <w:p w:rsidR="00A24160" w:rsidRDefault="00B8349F">
            <w:pPr>
              <w:spacing w:after="0" w:line="240" w:lineRule="auto"/>
            </w:pPr>
            <w:hyperlink r:id="rId7">
              <w:r>
                <w:rPr>
                  <w:color w:val="0000FF"/>
                  <w:u w:val="single"/>
                </w:rPr>
                <w:t>RL.4.1</w:t>
              </w:r>
            </w:hyperlink>
            <w:r>
              <w:t xml:space="preserve"> Refer to details and examples in </w:t>
            </w:r>
            <w:r>
              <w:t>a text when explaining what the text says explicitly and when drawing inferences from the text.</w:t>
            </w:r>
          </w:p>
          <w:p w:rsidR="00A24160" w:rsidRDefault="00B8349F">
            <w:pPr>
              <w:spacing w:after="0" w:line="240" w:lineRule="auto"/>
            </w:pPr>
            <w:hyperlink r:id="rId8">
              <w:r>
                <w:rPr>
                  <w:color w:val="0000FF"/>
                  <w:u w:val="single"/>
                </w:rPr>
                <w:t>RL.4.3</w:t>
              </w:r>
            </w:hyperlink>
            <w:r>
              <w:t xml:space="preserve"> Describe in depth a character, setting, or event in a story or drama, drawing on spe</w:t>
            </w:r>
            <w:r>
              <w:t>cific details in the text (e.g., a character’s thoughts, words, or actions).</w:t>
            </w:r>
          </w:p>
          <w:p w:rsidR="00A24160" w:rsidRDefault="00B8349F">
            <w:pPr>
              <w:spacing w:after="0" w:line="240" w:lineRule="auto"/>
            </w:pPr>
            <w:hyperlink r:id="rId9">
              <w:r>
                <w:rPr>
                  <w:color w:val="0000FF"/>
                  <w:u w:val="single"/>
                </w:rPr>
                <w:t>RL.4.4</w:t>
              </w:r>
            </w:hyperlink>
            <w:r>
              <w:t xml:space="preserve"> Determine the meaning of words and phrases as they are used in a text, including those that allude to s</w:t>
            </w:r>
            <w:r>
              <w:t>ignificant characters found in mythology (e.g., Herculean).</w:t>
            </w:r>
          </w:p>
          <w:p w:rsidR="00A24160" w:rsidRDefault="00B8349F">
            <w:pPr>
              <w:spacing w:after="0" w:line="240" w:lineRule="auto"/>
            </w:pPr>
            <w:hyperlink r:id="rId10">
              <w:r>
                <w:rPr>
                  <w:color w:val="0000FF"/>
                  <w:u w:val="single"/>
                </w:rPr>
                <w:t>RL.4.9</w:t>
              </w:r>
            </w:hyperlink>
            <w:r>
              <w:t xml:space="preserve"> Compare and contrast the treatment of similar themes and topics (e.g., opposition of good and evil) and patterns of even</w:t>
            </w:r>
            <w:r>
              <w:t>ts (e.g., the quest) in stories, myths, and traditional literature from different cultures.</w:t>
            </w:r>
          </w:p>
          <w:p w:rsidR="00A24160" w:rsidRDefault="00B8349F">
            <w:pPr>
              <w:spacing w:after="0" w:line="240" w:lineRule="auto"/>
            </w:pPr>
            <w:hyperlink r:id="rId11">
              <w:r>
                <w:rPr>
                  <w:color w:val="0000FF"/>
                  <w:u w:val="single"/>
                </w:rPr>
                <w:t>W.4.8</w:t>
              </w:r>
            </w:hyperlink>
            <w:r>
              <w:t xml:space="preserve"> Recall relevant information from experiences or gather relevant information from print and</w:t>
            </w:r>
            <w:r>
              <w:t xml:space="preserve"> digital sources; take notes and categorize information, and provide a list of sources.</w:t>
            </w:r>
          </w:p>
          <w:p w:rsidR="00A24160" w:rsidRDefault="00B8349F">
            <w:pPr>
              <w:spacing w:after="0" w:line="240" w:lineRule="auto"/>
            </w:pPr>
            <w:hyperlink r:id="rId12">
              <w:r>
                <w:rPr>
                  <w:color w:val="0000FF"/>
                  <w:u w:val="single"/>
                </w:rPr>
                <w:t>W.4.9a</w:t>
              </w:r>
            </w:hyperlink>
            <w:r>
              <w:t xml:space="preserve"> Apply </w:t>
            </w:r>
            <w:r>
              <w:rPr>
                <w:i/>
              </w:rPr>
              <w:t>grade 4 Reading standards</w:t>
            </w:r>
            <w:r>
              <w:t xml:space="preserve"> to literature (e.g., “Describe in depth a character, settin</w:t>
            </w:r>
            <w:r>
              <w:t>g, or event in a story or drama, drawing on specific details in the text [e.g., a character’s thoughts, words, or actions].”).</w:t>
            </w:r>
          </w:p>
          <w:p w:rsidR="00A24160" w:rsidRDefault="00B8349F">
            <w:pPr>
              <w:spacing w:after="0" w:line="240" w:lineRule="auto"/>
            </w:pPr>
            <w:hyperlink r:id="rId13">
              <w:r>
                <w:rPr>
                  <w:color w:val="0000FF"/>
                  <w:u w:val="single"/>
                </w:rPr>
                <w:t>SL.4.1</w:t>
              </w:r>
            </w:hyperlink>
            <w:r>
              <w:t xml:space="preserve"> Engage effectively in a range of collaborative discussions (one-on-one, in groups, and teacher-led) with diverse partners on </w:t>
            </w:r>
            <w:r>
              <w:rPr>
                <w:i/>
              </w:rPr>
              <w:t>grade 4 topics and texts</w:t>
            </w:r>
            <w:r>
              <w:t>, building on others’ ideas and expressing their own clearly.</w:t>
            </w:r>
          </w:p>
          <w:p w:rsidR="00A24160" w:rsidRDefault="00A24160">
            <w:pPr>
              <w:tabs>
                <w:tab w:val="left" w:pos="6115"/>
              </w:tabs>
              <w:spacing w:after="0" w:line="240" w:lineRule="auto"/>
            </w:pPr>
          </w:p>
        </w:tc>
      </w:tr>
      <w:tr w:rsidR="00A24160">
        <w:tc>
          <w:tcPr>
            <w:tcW w:w="10980" w:type="dxa"/>
            <w:shd w:val="clear" w:color="auto" w:fill="FFFFFF"/>
            <w:tcMar>
              <w:left w:w="115" w:type="dxa"/>
              <w:right w:w="115" w:type="dxa"/>
            </w:tcMar>
          </w:tcPr>
          <w:p w:rsidR="00A24160" w:rsidRDefault="00B8349F">
            <w:pPr>
              <w:spacing w:after="0" w:line="240" w:lineRule="auto"/>
            </w:pPr>
            <w:r>
              <w:rPr>
                <w:b/>
              </w:rPr>
              <w:t>Materials:</w:t>
            </w:r>
          </w:p>
          <w:p w:rsidR="00A24160" w:rsidRDefault="00B8349F">
            <w:pPr>
              <w:spacing w:after="0" w:line="240" w:lineRule="auto"/>
            </w:pPr>
            <w:r>
              <w:t>Student copies of Greek Mytholo</w:t>
            </w:r>
            <w:r>
              <w:t>gy Heroes graphic organizer</w:t>
            </w:r>
          </w:p>
          <w:p w:rsidR="00A24160" w:rsidRDefault="00B8349F">
            <w:pPr>
              <w:spacing w:after="0" w:line="240" w:lineRule="auto"/>
            </w:pPr>
            <w:r>
              <w:t xml:space="preserve">Online access to websites and databases </w:t>
            </w:r>
          </w:p>
          <w:p w:rsidR="00A24160" w:rsidRDefault="00B8349F">
            <w:pPr>
              <w:numPr>
                <w:ilvl w:val="0"/>
                <w:numId w:val="8"/>
              </w:numPr>
              <w:spacing w:after="0" w:line="240" w:lineRule="auto"/>
              <w:ind w:hanging="359"/>
            </w:pPr>
            <w:hyperlink r:id="rId14">
              <w:r>
                <w:rPr>
                  <w:color w:val="0000FF"/>
                  <w:u w:val="single"/>
                </w:rPr>
                <w:t>http://www.brainpop.com/socialstudies/worldhistory/greekgods/</w:t>
              </w:r>
            </w:hyperlink>
            <w:r>
              <w:t xml:space="preserve"> (</w:t>
            </w:r>
            <w:proofErr w:type="spellStart"/>
            <w:r>
              <w:t>BrainPop</w:t>
            </w:r>
            <w:proofErr w:type="spellEnd"/>
            <w:r>
              <w:t xml:space="preserve"> Video </w:t>
            </w:r>
            <w:proofErr w:type="spellStart"/>
            <w:r>
              <w:t>Introducting</w:t>
            </w:r>
            <w:proofErr w:type="spellEnd"/>
            <w:r>
              <w:t xml:space="preserve"> Mythology)</w:t>
            </w:r>
          </w:p>
          <w:p w:rsidR="00A24160" w:rsidRDefault="00B8349F">
            <w:pPr>
              <w:numPr>
                <w:ilvl w:val="0"/>
                <w:numId w:val="8"/>
              </w:numPr>
              <w:spacing w:after="0"/>
              <w:ind w:hanging="359"/>
            </w:pPr>
            <w:hyperlink r:id="rId15">
              <w:r>
                <w:rPr>
                  <w:color w:val="0000FF"/>
                  <w:u w:val="single"/>
                </w:rPr>
                <w:t>http://www.abc.net.au/arts/wingedsandals/storytime1.htm</w:t>
              </w:r>
            </w:hyperlink>
            <w:r>
              <w:t xml:space="preserve"> (Perseus and Medusa video)</w:t>
            </w:r>
          </w:p>
          <w:p w:rsidR="00A24160" w:rsidRDefault="00B8349F">
            <w:pPr>
              <w:numPr>
                <w:ilvl w:val="0"/>
                <w:numId w:val="8"/>
              </w:numPr>
              <w:spacing w:after="0"/>
              <w:ind w:hanging="359"/>
            </w:pPr>
            <w:hyperlink r:id="rId16">
              <w:r>
                <w:rPr>
                  <w:color w:val="0000FF"/>
                  <w:u w:val="single"/>
                </w:rPr>
                <w:t>http://discoverer.pro</w:t>
              </w:r>
              <w:r>
                <w:rPr>
                  <w:color w:val="0000FF"/>
                  <w:u w:val="single"/>
                </w:rPr>
                <w:t>d.sirs.com/discoweb/disco/do/frontpage</w:t>
              </w:r>
            </w:hyperlink>
            <w:r>
              <w:t xml:space="preserve"> (SIRS Discoverer)</w:t>
            </w:r>
          </w:p>
          <w:p w:rsidR="00A24160" w:rsidRDefault="00B8349F">
            <w:pPr>
              <w:numPr>
                <w:ilvl w:val="0"/>
                <w:numId w:val="8"/>
              </w:numPr>
              <w:spacing w:after="0"/>
              <w:ind w:hanging="359"/>
            </w:pPr>
            <w:hyperlink r:id="rId17">
              <w:r>
                <w:rPr>
                  <w:color w:val="0000FF"/>
                  <w:u w:val="single"/>
                </w:rPr>
                <w:t>http://mythweb.com/heroes/heroes.html</w:t>
              </w:r>
            </w:hyperlink>
            <w:r>
              <w:t xml:space="preserve"> (Website)</w:t>
            </w:r>
          </w:p>
          <w:p w:rsidR="00A24160" w:rsidRDefault="00B8349F">
            <w:pPr>
              <w:numPr>
                <w:ilvl w:val="0"/>
                <w:numId w:val="8"/>
              </w:numPr>
              <w:spacing w:after="0"/>
              <w:ind w:hanging="359"/>
            </w:pPr>
            <w:hyperlink r:id="rId18">
              <w:r>
                <w:rPr>
                  <w:color w:val="0000FF"/>
                  <w:u w:val="single"/>
                </w:rPr>
                <w:t>http://www.worldbookonline.com/kid</w:t>
              </w:r>
              <w:r>
                <w:rPr>
                  <w:color w:val="0000FF"/>
                  <w:u w:val="single"/>
                </w:rPr>
                <w:t>s/home</w:t>
              </w:r>
            </w:hyperlink>
            <w:r>
              <w:t xml:space="preserve"> (Online Reference Database)</w:t>
            </w:r>
          </w:p>
          <w:p w:rsidR="00A24160" w:rsidRDefault="00B8349F">
            <w:pPr>
              <w:numPr>
                <w:ilvl w:val="0"/>
                <w:numId w:val="8"/>
              </w:numPr>
              <w:spacing w:after="0"/>
              <w:ind w:hanging="359"/>
            </w:pPr>
            <w:hyperlink r:id="rId19">
              <w:r>
                <w:rPr>
                  <w:color w:val="0000FF"/>
                  <w:u w:val="single"/>
                </w:rPr>
                <w:t>http://www.worldbookonline.com/student/home</w:t>
              </w:r>
            </w:hyperlink>
            <w:r>
              <w:t xml:space="preserve"> (Online Reference Database, World Book)</w:t>
            </w:r>
          </w:p>
          <w:p w:rsidR="00A24160" w:rsidRDefault="00B8349F">
            <w:pPr>
              <w:numPr>
                <w:ilvl w:val="0"/>
                <w:numId w:val="8"/>
              </w:numPr>
              <w:spacing w:after="0"/>
              <w:ind w:hanging="359"/>
            </w:pPr>
            <w:hyperlink r:id="rId20">
              <w:r>
                <w:rPr>
                  <w:color w:val="0000FF"/>
                  <w:u w:val="single"/>
                </w:rPr>
                <w:t>http://www.school.eb.com</w:t>
              </w:r>
            </w:hyperlink>
            <w:r>
              <w:t xml:space="preserve"> (Online Reference Database, Britannica)</w:t>
            </w:r>
          </w:p>
          <w:p w:rsidR="00A24160" w:rsidRDefault="00B8349F">
            <w:pPr>
              <w:numPr>
                <w:ilvl w:val="0"/>
                <w:numId w:val="8"/>
              </w:numPr>
              <w:spacing w:after="0"/>
              <w:ind w:hanging="359"/>
            </w:pPr>
            <w:hyperlink r:id="rId21">
              <w:r>
                <w:rPr>
                  <w:color w:val="1155CC"/>
                  <w:u w:val="single"/>
                </w:rPr>
                <w:t>https://www.youtube.com/watch?v=9RYGQQ_qybY</w:t>
              </w:r>
            </w:hyperlink>
            <w:r>
              <w:t xml:space="preserve"> (Trojan Horse &lt;Odysseus/Ulysses&gt; Video)</w:t>
            </w:r>
          </w:p>
          <w:p w:rsidR="00A24160" w:rsidRDefault="00B8349F">
            <w:pPr>
              <w:numPr>
                <w:ilvl w:val="0"/>
                <w:numId w:val="8"/>
              </w:numPr>
              <w:spacing w:after="0" w:line="240" w:lineRule="auto"/>
              <w:ind w:hanging="359"/>
            </w:pPr>
            <w:hyperlink r:id="rId22">
              <w:r>
                <w:rPr>
                  <w:color w:val="0000FF"/>
                  <w:u w:val="single"/>
                </w:rPr>
                <w:t>http://www.readwritethink.org/files/resources/interacti</w:t>
              </w:r>
              <w:r>
                <w:rPr>
                  <w:color w:val="0000FF"/>
                  <w:u w:val="single"/>
                </w:rPr>
                <w:t>ves/trading_cards_2/</w:t>
              </w:r>
            </w:hyperlink>
            <w:r>
              <w:t xml:space="preserve">  (Trading Card)</w:t>
            </w:r>
          </w:p>
          <w:p w:rsidR="00A24160" w:rsidRDefault="00A24160">
            <w:pPr>
              <w:spacing w:after="0" w:line="240" w:lineRule="auto"/>
            </w:pPr>
          </w:p>
          <w:p w:rsidR="00A24160" w:rsidRDefault="00B8349F">
            <w:pPr>
              <w:spacing w:after="0" w:line="240" w:lineRule="auto"/>
            </w:pPr>
            <w:r>
              <w:t>Print resources from media center (Use Destiny to pull books).  Some examples are:</w:t>
            </w:r>
          </w:p>
          <w:p w:rsidR="00A24160" w:rsidRDefault="00B8349F">
            <w:pPr>
              <w:numPr>
                <w:ilvl w:val="0"/>
                <w:numId w:val="8"/>
              </w:numPr>
              <w:spacing w:after="0" w:line="240" w:lineRule="auto"/>
              <w:ind w:hanging="359"/>
            </w:pPr>
            <w:r>
              <w:rPr>
                <w:i/>
              </w:rPr>
              <w:t>Perseus the Prophecy</w:t>
            </w:r>
            <w:r>
              <w:t xml:space="preserve"> in the book Greek Gods and Heroes by Alice Low</w:t>
            </w:r>
          </w:p>
          <w:p w:rsidR="00A24160" w:rsidRDefault="00B8349F">
            <w:pPr>
              <w:numPr>
                <w:ilvl w:val="0"/>
                <w:numId w:val="8"/>
              </w:numPr>
              <w:spacing w:after="0" w:line="240" w:lineRule="auto"/>
              <w:ind w:hanging="359"/>
            </w:pPr>
            <w:r>
              <w:rPr>
                <w:i/>
              </w:rPr>
              <w:lastRenderedPageBreak/>
              <w:t>Perseus and the Gorgon’s Head</w:t>
            </w:r>
            <w:r>
              <w:t xml:space="preserve"> in comic-strip format, Greek Myths fo</w:t>
            </w:r>
            <w:r>
              <w:t>r Young Children by Marcia Williams</w:t>
            </w:r>
          </w:p>
          <w:p w:rsidR="00A24160" w:rsidRDefault="00B8349F">
            <w:pPr>
              <w:numPr>
                <w:ilvl w:val="0"/>
                <w:numId w:val="8"/>
              </w:numPr>
              <w:spacing w:after="0" w:line="240" w:lineRule="auto"/>
              <w:ind w:hanging="359"/>
            </w:pPr>
            <w:r>
              <w:rPr>
                <w:i/>
              </w:rPr>
              <w:t>The Trojan Horse</w:t>
            </w:r>
            <w:r>
              <w:t xml:space="preserve"> by Catherine </w:t>
            </w:r>
            <w:proofErr w:type="spellStart"/>
            <w:r>
              <w:t>Storr</w:t>
            </w:r>
            <w:proofErr w:type="spellEnd"/>
          </w:p>
          <w:p w:rsidR="00A24160" w:rsidRDefault="00B8349F">
            <w:pPr>
              <w:numPr>
                <w:ilvl w:val="0"/>
                <w:numId w:val="8"/>
              </w:numPr>
              <w:spacing w:after="0" w:line="240" w:lineRule="auto"/>
              <w:ind w:hanging="359"/>
            </w:pPr>
            <w:r>
              <w:rPr>
                <w:i/>
              </w:rPr>
              <w:t>The Wooden Horse</w:t>
            </w:r>
            <w:r>
              <w:t xml:space="preserve"> in the book Greek Myths by Geraldine </w:t>
            </w:r>
            <w:proofErr w:type="spellStart"/>
            <w:r>
              <w:t>McCaughrean</w:t>
            </w:r>
            <w:proofErr w:type="spellEnd"/>
          </w:p>
          <w:p w:rsidR="00A24160" w:rsidRDefault="00B8349F">
            <w:pPr>
              <w:numPr>
                <w:ilvl w:val="0"/>
                <w:numId w:val="8"/>
              </w:numPr>
              <w:spacing w:after="0" w:line="240" w:lineRule="auto"/>
              <w:ind w:hanging="359"/>
            </w:pPr>
            <w:r>
              <w:rPr>
                <w:i/>
              </w:rPr>
              <w:t>The Trojan Horse</w:t>
            </w:r>
            <w:r>
              <w:t xml:space="preserve"> attachment from Greek Mythology Unit by Nichole Shelby</w:t>
            </w:r>
          </w:p>
          <w:p w:rsidR="00A24160" w:rsidRDefault="00A24160">
            <w:pPr>
              <w:spacing w:after="0" w:line="240" w:lineRule="auto"/>
              <w:ind w:left="720"/>
            </w:pPr>
          </w:p>
        </w:tc>
      </w:tr>
      <w:tr w:rsidR="00A24160">
        <w:tc>
          <w:tcPr>
            <w:tcW w:w="10980" w:type="dxa"/>
            <w:shd w:val="clear" w:color="auto" w:fill="FFFFFF"/>
            <w:tcMar>
              <w:left w:w="115" w:type="dxa"/>
              <w:right w:w="115" w:type="dxa"/>
            </w:tcMar>
          </w:tcPr>
          <w:p w:rsidR="00A24160" w:rsidRDefault="00B8349F">
            <w:pPr>
              <w:spacing w:after="0" w:line="240" w:lineRule="auto"/>
            </w:pPr>
            <w:r>
              <w:rPr>
                <w:b/>
                <w:sz w:val="20"/>
              </w:rPr>
              <w:lastRenderedPageBreak/>
              <w:t>Teacher Planning and Preparation:</w:t>
            </w:r>
          </w:p>
          <w:p w:rsidR="00A24160" w:rsidRDefault="00B8349F">
            <w:pPr>
              <w:numPr>
                <w:ilvl w:val="0"/>
                <w:numId w:val="5"/>
              </w:numPr>
              <w:spacing w:after="0" w:line="240" w:lineRule="auto"/>
              <w:ind w:hanging="359"/>
              <w:rPr>
                <w:sz w:val="20"/>
              </w:rPr>
            </w:pPr>
            <w:r>
              <w:rPr>
                <w:sz w:val="20"/>
              </w:rPr>
              <w:t>Read entire lesson plan before starting</w:t>
            </w:r>
          </w:p>
          <w:p w:rsidR="00A24160" w:rsidRDefault="00B8349F">
            <w:pPr>
              <w:numPr>
                <w:ilvl w:val="0"/>
                <w:numId w:val="5"/>
              </w:numPr>
              <w:spacing w:after="0" w:line="240" w:lineRule="auto"/>
              <w:ind w:hanging="359"/>
              <w:rPr>
                <w:sz w:val="20"/>
              </w:rPr>
            </w:pPr>
            <w:r>
              <w:rPr>
                <w:sz w:val="20"/>
              </w:rPr>
              <w:t xml:space="preserve">Decide which lesson path you will take regarding Day 3 </w:t>
            </w:r>
          </w:p>
          <w:p w:rsidR="00A24160" w:rsidRDefault="00B8349F">
            <w:pPr>
              <w:numPr>
                <w:ilvl w:val="0"/>
                <w:numId w:val="5"/>
              </w:numPr>
              <w:spacing w:after="0" w:line="240" w:lineRule="auto"/>
              <w:ind w:hanging="359"/>
              <w:rPr>
                <w:sz w:val="20"/>
              </w:rPr>
            </w:pPr>
            <w:r>
              <w:rPr>
                <w:sz w:val="20"/>
              </w:rPr>
              <w:t>Collect a variety of print/non-print digital resources</w:t>
            </w:r>
          </w:p>
          <w:p w:rsidR="00A24160" w:rsidRDefault="00B8349F">
            <w:pPr>
              <w:numPr>
                <w:ilvl w:val="0"/>
                <w:numId w:val="5"/>
              </w:numPr>
              <w:spacing w:after="0" w:line="240" w:lineRule="auto"/>
              <w:ind w:hanging="359"/>
              <w:rPr>
                <w:sz w:val="20"/>
              </w:rPr>
            </w:pPr>
            <w:r>
              <w:rPr>
                <w:sz w:val="20"/>
              </w:rPr>
              <w:t>Provide any graphic organizers to support thinking and learning</w:t>
            </w:r>
          </w:p>
          <w:p w:rsidR="00A24160" w:rsidRDefault="00B8349F">
            <w:pPr>
              <w:numPr>
                <w:ilvl w:val="0"/>
                <w:numId w:val="5"/>
              </w:numPr>
              <w:spacing w:after="0" w:line="240" w:lineRule="auto"/>
              <w:ind w:hanging="359"/>
              <w:rPr>
                <w:sz w:val="20"/>
              </w:rPr>
            </w:pPr>
            <w:r>
              <w:rPr>
                <w:sz w:val="20"/>
              </w:rPr>
              <w:t>Provide age appropriate myths/text</w:t>
            </w:r>
          </w:p>
          <w:p w:rsidR="00A24160" w:rsidRDefault="00B8349F">
            <w:pPr>
              <w:numPr>
                <w:ilvl w:val="0"/>
                <w:numId w:val="5"/>
              </w:numPr>
              <w:spacing w:after="0" w:line="240" w:lineRule="auto"/>
              <w:ind w:hanging="359"/>
              <w:rPr>
                <w:sz w:val="20"/>
              </w:rPr>
            </w:pPr>
            <w:r>
              <w:rPr>
                <w:sz w:val="20"/>
              </w:rPr>
              <w:t>Organize students in differentiated cooperative groups</w:t>
            </w:r>
          </w:p>
          <w:p w:rsidR="00A24160" w:rsidRDefault="00B8349F">
            <w:pPr>
              <w:numPr>
                <w:ilvl w:val="0"/>
                <w:numId w:val="5"/>
              </w:numPr>
              <w:spacing w:after="0" w:line="240" w:lineRule="auto"/>
              <w:ind w:hanging="359"/>
              <w:rPr>
                <w:sz w:val="20"/>
              </w:rPr>
            </w:pPr>
            <w:r>
              <w:rPr>
                <w:sz w:val="20"/>
              </w:rPr>
              <w:t>Provide computer access to students</w:t>
            </w:r>
          </w:p>
          <w:p w:rsidR="00A24160" w:rsidRDefault="00B8349F">
            <w:pPr>
              <w:numPr>
                <w:ilvl w:val="0"/>
                <w:numId w:val="5"/>
              </w:numPr>
              <w:spacing w:after="0" w:line="240" w:lineRule="auto"/>
              <w:ind w:hanging="359"/>
              <w:rPr>
                <w:b/>
                <w:sz w:val="20"/>
              </w:rPr>
            </w:pPr>
            <w:r>
              <w:rPr>
                <w:sz w:val="20"/>
              </w:rPr>
              <w:t xml:space="preserve">Provide assistive technology (text to speech, recording devices, concept maps, </w:t>
            </w:r>
            <w:proofErr w:type="spellStart"/>
            <w:r>
              <w:rPr>
                <w:sz w:val="20"/>
              </w:rPr>
              <w:t>etc</w:t>
            </w:r>
            <w:proofErr w:type="spellEnd"/>
            <w:r>
              <w:rPr>
                <w:sz w:val="20"/>
              </w:rPr>
              <w:t xml:space="preserve">) </w:t>
            </w:r>
          </w:p>
        </w:tc>
      </w:tr>
      <w:tr w:rsidR="00A24160">
        <w:tc>
          <w:tcPr>
            <w:tcW w:w="10980" w:type="dxa"/>
            <w:shd w:val="clear" w:color="auto" w:fill="FFFFFF"/>
            <w:tcMar>
              <w:left w:w="115" w:type="dxa"/>
              <w:right w:w="115" w:type="dxa"/>
            </w:tcMar>
          </w:tcPr>
          <w:p w:rsidR="00A24160" w:rsidRDefault="00B8349F">
            <w:pPr>
              <w:spacing w:after="0" w:line="240" w:lineRule="auto"/>
            </w:pPr>
            <w:r>
              <w:rPr>
                <w:b/>
              </w:rPr>
              <w:t>Lesson Pre- Assessment:</w:t>
            </w:r>
            <w:r>
              <w:rPr>
                <w:b/>
              </w:rPr>
              <w:tab/>
            </w:r>
          </w:p>
          <w:p w:rsidR="00A24160" w:rsidRDefault="00B8349F">
            <w:pPr>
              <w:numPr>
                <w:ilvl w:val="0"/>
                <w:numId w:val="3"/>
              </w:numPr>
              <w:spacing w:after="0" w:line="240" w:lineRule="auto"/>
              <w:ind w:hanging="359"/>
              <w:contextualSpacing/>
            </w:pPr>
            <w:r>
              <w:t>Show an image or watch a short video of Superman and a</w:t>
            </w:r>
            <w:r>
              <w:t>sk students what they know about this character</w:t>
            </w:r>
          </w:p>
          <w:p w:rsidR="00A24160" w:rsidRDefault="00B8349F">
            <w:pPr>
              <w:numPr>
                <w:ilvl w:val="0"/>
                <w:numId w:val="3"/>
              </w:numPr>
              <w:spacing w:after="0" w:line="240" w:lineRule="auto"/>
              <w:ind w:hanging="359"/>
              <w:contextualSpacing/>
            </w:pPr>
            <w:r>
              <w:t>Ask students if Superman possesses qualities/characteristics of being a hero.  (You should receive responses like selfless, smart, loyal, and courageous, however, you may get responses about him having super-</w:t>
            </w:r>
            <w:r>
              <w:t>human power, super speed, x-ray vision, etc.)  Guide students to discuss the characteristics of heroism they analyzed during their Shiloh Unit.</w:t>
            </w:r>
          </w:p>
          <w:p w:rsidR="00A24160" w:rsidRDefault="00B8349F">
            <w:pPr>
              <w:numPr>
                <w:ilvl w:val="0"/>
                <w:numId w:val="3"/>
              </w:numPr>
              <w:spacing w:after="0" w:line="240" w:lineRule="auto"/>
              <w:ind w:hanging="359"/>
              <w:contextualSpacing/>
            </w:pPr>
            <w:r>
              <w:t xml:space="preserve">For further discussion, ask students when they think of the word “hero,” what else comes to mind (Flash Gordon, </w:t>
            </w:r>
            <w:r>
              <w:t xml:space="preserve">policeman, teacher, parent, or pet)?  Who would they consider being their hero and what characteristics does </w:t>
            </w:r>
            <w:proofErr w:type="gramStart"/>
            <w:r>
              <w:t>he</w:t>
            </w:r>
            <w:proofErr w:type="gramEnd"/>
            <w:r>
              <w:t xml:space="preserve"> or she possess?  </w:t>
            </w:r>
          </w:p>
          <w:p w:rsidR="00A24160" w:rsidRDefault="00A24160">
            <w:pPr>
              <w:spacing w:after="0" w:line="240" w:lineRule="auto"/>
            </w:pPr>
          </w:p>
        </w:tc>
      </w:tr>
      <w:tr w:rsidR="00A24160">
        <w:tc>
          <w:tcPr>
            <w:tcW w:w="10980" w:type="dxa"/>
            <w:shd w:val="clear" w:color="auto" w:fill="FFFFFF"/>
            <w:tcMar>
              <w:left w:w="115" w:type="dxa"/>
              <w:right w:w="115" w:type="dxa"/>
            </w:tcMar>
          </w:tcPr>
          <w:p w:rsidR="00A24160" w:rsidRDefault="00B8349F">
            <w:pPr>
              <w:spacing w:after="0" w:line="240" w:lineRule="auto"/>
            </w:pPr>
            <w:r>
              <w:rPr>
                <w:b/>
              </w:rPr>
              <w:t xml:space="preserve">Lesson Procedure:  </w:t>
            </w:r>
          </w:p>
          <w:p w:rsidR="00A24160" w:rsidRDefault="00A24160">
            <w:pPr>
              <w:spacing w:after="0" w:line="240" w:lineRule="auto"/>
            </w:pPr>
          </w:p>
          <w:p w:rsidR="00A24160" w:rsidRDefault="00B8349F">
            <w:pPr>
              <w:jc w:val="both"/>
            </w:pPr>
            <w:r>
              <w:rPr>
                <w:b/>
              </w:rPr>
              <w:t>Day 1:</w:t>
            </w:r>
          </w:p>
          <w:p w:rsidR="00A24160" w:rsidRDefault="00B8349F">
            <w:pPr>
              <w:numPr>
                <w:ilvl w:val="0"/>
                <w:numId w:val="2"/>
              </w:numPr>
              <w:spacing w:after="0" w:line="240" w:lineRule="auto"/>
              <w:ind w:hanging="359"/>
              <w:contextualSpacing/>
            </w:pPr>
            <w:r>
              <w:t>Before jumping into Greek Mythology, ask students what they know about myths/mythology</w:t>
            </w:r>
          </w:p>
          <w:p w:rsidR="00A24160" w:rsidRDefault="00B8349F">
            <w:pPr>
              <w:numPr>
                <w:ilvl w:val="0"/>
                <w:numId w:val="2"/>
              </w:numPr>
              <w:spacing w:after="0" w:line="240" w:lineRule="auto"/>
              <w:ind w:hanging="359"/>
              <w:contextualSpacing/>
            </w:pPr>
            <w:r>
              <w:t>Create a web on the SMART Board or chart paper with myths/mythology written in the center</w:t>
            </w:r>
          </w:p>
          <w:p w:rsidR="00A24160" w:rsidRDefault="00B8349F">
            <w:pPr>
              <w:numPr>
                <w:ilvl w:val="0"/>
                <w:numId w:val="2"/>
              </w:numPr>
              <w:spacing w:after="0" w:line="240" w:lineRule="auto"/>
              <w:ind w:hanging="359"/>
              <w:contextualSpacing/>
            </w:pPr>
            <w:r>
              <w:t>Allow students to discuss in small groups what they believe are the key points or examples of mythology and chart their answers (Gods, goddesses, heroes, deities, pow</w:t>
            </w:r>
            <w:r>
              <w:t>erful, immortal, Mt. Olympus, Olympians, ruler, natural phenomena, fiction, Percy Jackson, etc. )</w:t>
            </w:r>
          </w:p>
          <w:p w:rsidR="00A24160" w:rsidRDefault="00B8349F">
            <w:pPr>
              <w:numPr>
                <w:ilvl w:val="0"/>
                <w:numId w:val="2"/>
              </w:numPr>
              <w:spacing w:after="0" w:line="240" w:lineRule="auto"/>
              <w:ind w:hanging="359"/>
              <w:contextualSpacing/>
            </w:pPr>
            <w:r>
              <w:t>Explain to students that they will be introduced to gods, goddesses, and heroes as they explore Greek Mythology. View an introduction to Greek mythology using</w:t>
            </w:r>
            <w:r>
              <w:t xml:space="preserve"> Brain Pop, </w:t>
            </w:r>
            <w:r>
              <w:rPr>
                <w:i/>
              </w:rPr>
              <w:t>Greek Gods</w:t>
            </w:r>
            <w:r>
              <w:t xml:space="preserve"> at </w:t>
            </w:r>
            <w:hyperlink r:id="rId23">
              <w:r>
                <w:rPr>
                  <w:color w:val="0000FF"/>
                  <w:u w:val="single"/>
                </w:rPr>
                <w:t xml:space="preserve">http://www.brainpop.com/socialstudies/worldhistory/greekgods/ </w:t>
              </w:r>
            </w:hyperlink>
            <w:hyperlink r:id="rId24">
              <w:r>
                <w:rPr>
                  <w:color w:val="FF0000"/>
                  <w:u w:val="single"/>
                </w:rPr>
                <w:t>(Not a</w:t>
              </w:r>
              <w:r>
                <w:rPr>
                  <w:color w:val="FF0000"/>
                  <w:u w:val="single"/>
                </w:rPr>
                <w:t>ll schools have Brain Pop Subscriptions)</w:t>
              </w:r>
            </w:hyperlink>
            <w:hyperlink r:id="rId25"/>
          </w:p>
          <w:p w:rsidR="00A24160" w:rsidRDefault="00B8349F">
            <w:pPr>
              <w:numPr>
                <w:ilvl w:val="1"/>
                <w:numId w:val="2"/>
              </w:numPr>
              <w:spacing w:after="0" w:line="240" w:lineRule="auto"/>
              <w:ind w:hanging="359"/>
              <w:contextualSpacing/>
            </w:pPr>
            <w:r>
              <w:t>Review Greek Mythology with students  (ology = study of)</w:t>
            </w:r>
          </w:p>
          <w:p w:rsidR="00A24160" w:rsidRDefault="00B8349F">
            <w:pPr>
              <w:numPr>
                <w:ilvl w:val="1"/>
                <w:numId w:val="2"/>
              </w:numPr>
              <w:spacing w:after="0" w:line="240" w:lineRule="auto"/>
              <w:ind w:hanging="359"/>
              <w:contextualSpacing/>
            </w:pPr>
            <w:r>
              <w:t>Allow students to add on to the web</w:t>
            </w:r>
          </w:p>
          <w:p w:rsidR="00A24160" w:rsidRDefault="00B8349F">
            <w:pPr>
              <w:numPr>
                <w:ilvl w:val="1"/>
                <w:numId w:val="2"/>
              </w:numPr>
              <w:spacing w:after="0" w:line="240" w:lineRule="auto"/>
              <w:ind w:hanging="359"/>
              <w:contextualSpacing/>
            </w:pPr>
            <w:r>
              <w:t>Have students create their own definition</w:t>
            </w:r>
            <w:r>
              <w:t xml:space="preserve"> of Greek Mythology</w:t>
            </w:r>
          </w:p>
          <w:p w:rsidR="00A24160" w:rsidRDefault="00A24160">
            <w:pPr>
              <w:spacing w:after="0" w:line="240" w:lineRule="auto"/>
            </w:pPr>
          </w:p>
          <w:p w:rsidR="00A24160" w:rsidRDefault="00A24160">
            <w:pPr>
              <w:spacing w:after="0" w:line="240" w:lineRule="auto"/>
            </w:pPr>
          </w:p>
          <w:p w:rsidR="00A24160" w:rsidRDefault="00A24160">
            <w:pPr>
              <w:spacing w:after="0" w:line="240" w:lineRule="auto"/>
            </w:pPr>
          </w:p>
          <w:p w:rsidR="00A24160" w:rsidRDefault="00A24160">
            <w:pPr>
              <w:spacing w:after="0" w:line="240" w:lineRule="auto"/>
            </w:pPr>
          </w:p>
          <w:p w:rsidR="00A24160" w:rsidRDefault="00A24160">
            <w:pPr>
              <w:spacing w:after="0" w:line="240" w:lineRule="auto"/>
            </w:pPr>
          </w:p>
          <w:p w:rsidR="00A24160" w:rsidRDefault="00A24160">
            <w:pPr>
              <w:spacing w:after="0" w:line="240" w:lineRule="auto"/>
            </w:pPr>
          </w:p>
          <w:p w:rsidR="00A24160" w:rsidRDefault="00A24160">
            <w:pPr>
              <w:spacing w:after="0" w:line="240" w:lineRule="auto"/>
            </w:pPr>
          </w:p>
          <w:p w:rsidR="00A24160" w:rsidRDefault="00B8349F">
            <w:pPr>
              <w:spacing w:after="0" w:line="240" w:lineRule="auto"/>
            </w:pPr>
            <w:r>
              <w:rPr>
                <w:b/>
              </w:rPr>
              <w:t>Day 2:</w:t>
            </w:r>
          </w:p>
          <w:p w:rsidR="00A24160" w:rsidRDefault="00B8349F">
            <w:pPr>
              <w:numPr>
                <w:ilvl w:val="0"/>
                <w:numId w:val="2"/>
              </w:numPr>
              <w:spacing w:after="0" w:line="240" w:lineRule="auto"/>
              <w:ind w:hanging="359"/>
            </w:pPr>
            <w:r>
              <w:t>Teacher will introduce 1-3 different Greek heroes:  Perseus,  Odysseus (Ulysses), and/or Heracles (Hercules)</w:t>
            </w:r>
          </w:p>
          <w:p w:rsidR="00A24160" w:rsidRDefault="00B8349F">
            <w:pPr>
              <w:numPr>
                <w:ilvl w:val="1"/>
                <w:numId w:val="2"/>
              </w:numPr>
              <w:spacing w:after="0" w:line="240" w:lineRule="auto"/>
              <w:ind w:hanging="359"/>
            </w:pPr>
            <w:r>
              <w:lastRenderedPageBreak/>
              <w:t xml:space="preserve">Pass out the </w:t>
            </w:r>
            <w:r>
              <w:rPr>
                <w:i/>
              </w:rPr>
              <w:t>Greek Mythology Heroes</w:t>
            </w:r>
            <w:r>
              <w:t xml:space="preserve"> graphic organizer so as students research these different heroes, they can take notes.  Review questions before introducing first Greek hero.</w:t>
            </w:r>
          </w:p>
          <w:p w:rsidR="00A24160" w:rsidRDefault="00A24160">
            <w:pPr>
              <w:spacing w:after="0" w:line="240" w:lineRule="auto"/>
            </w:pPr>
          </w:p>
          <w:p w:rsidR="00A24160" w:rsidRDefault="00B8349F">
            <w:pPr>
              <w:numPr>
                <w:ilvl w:val="0"/>
                <w:numId w:val="2"/>
              </w:numPr>
              <w:spacing w:after="0" w:line="240" w:lineRule="auto"/>
              <w:ind w:hanging="359"/>
            </w:pPr>
            <w:r>
              <w:t>Teacher will first introduce Perseus using a video and/or text.</w:t>
            </w:r>
          </w:p>
          <w:p w:rsidR="00A24160" w:rsidRDefault="00B8349F">
            <w:pPr>
              <w:numPr>
                <w:ilvl w:val="1"/>
                <w:numId w:val="2"/>
              </w:numPr>
              <w:spacing w:after="0" w:line="240" w:lineRule="auto"/>
              <w:ind w:hanging="359"/>
            </w:pPr>
            <w:r>
              <w:t xml:space="preserve">View </w:t>
            </w:r>
            <w:r>
              <w:rPr>
                <w:i/>
              </w:rPr>
              <w:t>Perseus and Medusa</w:t>
            </w:r>
            <w:r>
              <w:t xml:space="preserve"> video at  </w:t>
            </w:r>
            <w:hyperlink r:id="rId26">
              <w:r>
                <w:rPr>
                  <w:color w:val="0000FF"/>
                  <w:u w:val="single"/>
                </w:rPr>
                <w:t>http://www.abc.net.au/arts/wingedsandals/storytime1.htm</w:t>
              </w:r>
            </w:hyperlink>
            <w:hyperlink r:id="rId27"/>
          </w:p>
          <w:p w:rsidR="00A24160" w:rsidRDefault="00B8349F">
            <w:pPr>
              <w:numPr>
                <w:ilvl w:val="1"/>
                <w:numId w:val="2"/>
              </w:numPr>
              <w:spacing w:after="0" w:line="240" w:lineRule="auto"/>
              <w:ind w:hanging="359"/>
            </w:pPr>
            <w:r>
              <w:rPr>
                <w:i/>
              </w:rPr>
              <w:t>Perseus and Medusa</w:t>
            </w:r>
            <w:r>
              <w:t xml:space="preserve"> attachment from the Greek Mythology Unit by N</w:t>
            </w:r>
            <w:r>
              <w:t>ichole Shelby</w:t>
            </w:r>
          </w:p>
          <w:p w:rsidR="00A24160" w:rsidRDefault="00B8349F">
            <w:pPr>
              <w:numPr>
                <w:ilvl w:val="2"/>
                <w:numId w:val="2"/>
              </w:numPr>
              <w:spacing w:after="0" w:line="240" w:lineRule="auto"/>
              <w:ind w:hanging="359"/>
            </w:pPr>
            <w:r>
              <w:t>Other example resources that can be used are:</w:t>
            </w:r>
          </w:p>
          <w:p w:rsidR="00A24160" w:rsidRDefault="00B8349F">
            <w:pPr>
              <w:spacing w:after="0" w:line="240" w:lineRule="auto"/>
            </w:pPr>
            <w:r>
              <w:t xml:space="preserve">                                                </w:t>
            </w:r>
            <w:r>
              <w:rPr>
                <w:i/>
                <w:u w:val="single"/>
              </w:rPr>
              <w:t>Print:</w:t>
            </w:r>
          </w:p>
          <w:p w:rsidR="00A24160" w:rsidRDefault="00B8349F">
            <w:pPr>
              <w:numPr>
                <w:ilvl w:val="3"/>
                <w:numId w:val="2"/>
              </w:numPr>
              <w:spacing w:after="0" w:line="240" w:lineRule="auto"/>
              <w:ind w:hanging="359"/>
              <w:rPr>
                <w:u w:val="single"/>
              </w:rPr>
            </w:pPr>
            <w:r>
              <w:rPr>
                <w:i/>
              </w:rPr>
              <w:t>Perseus the Prophecy</w:t>
            </w:r>
            <w:r>
              <w:t xml:space="preserve"> in the book Greek Gods and Heroes by Alice Low</w:t>
            </w:r>
          </w:p>
          <w:p w:rsidR="00A24160" w:rsidRDefault="00B8349F">
            <w:pPr>
              <w:numPr>
                <w:ilvl w:val="3"/>
                <w:numId w:val="2"/>
              </w:numPr>
              <w:spacing w:after="0" w:line="240" w:lineRule="auto"/>
              <w:ind w:hanging="359"/>
            </w:pPr>
            <w:r>
              <w:rPr>
                <w:i/>
              </w:rPr>
              <w:t>Perseus and the Gorgon’s Head</w:t>
            </w:r>
            <w:r>
              <w:t xml:space="preserve"> in comic-strip format, Greek Myths for Young Children by Marcia Williams</w:t>
            </w:r>
          </w:p>
          <w:p w:rsidR="00A24160" w:rsidRDefault="00B8349F">
            <w:pPr>
              <w:spacing w:after="0" w:line="240" w:lineRule="auto"/>
            </w:pPr>
            <w:r>
              <w:t xml:space="preserve">                                               </w:t>
            </w:r>
            <w:r>
              <w:rPr>
                <w:i/>
                <w:u w:val="single"/>
              </w:rPr>
              <w:t>Non-Print:</w:t>
            </w:r>
          </w:p>
          <w:p w:rsidR="00A24160" w:rsidRDefault="00B8349F">
            <w:pPr>
              <w:numPr>
                <w:ilvl w:val="0"/>
                <w:numId w:val="2"/>
              </w:numPr>
              <w:spacing w:after="0" w:line="240" w:lineRule="auto"/>
              <w:ind w:hanging="359"/>
            </w:pPr>
            <w:r>
              <w:t xml:space="preserve">SIRS Discoverer at  </w:t>
            </w:r>
            <w:hyperlink r:id="rId28">
              <w:r>
                <w:rPr>
                  <w:color w:val="0000FF"/>
                  <w:u w:val="single"/>
                </w:rPr>
                <w:t>http://discoverer.prod.si</w:t>
              </w:r>
              <w:r>
                <w:rPr>
                  <w:color w:val="0000FF"/>
                  <w:u w:val="single"/>
                </w:rPr>
                <w:t>rs.com/discoweb/disco/do/frontpage</w:t>
              </w:r>
            </w:hyperlink>
            <w:hyperlink r:id="rId29"/>
          </w:p>
          <w:p w:rsidR="00A24160" w:rsidRDefault="00B8349F">
            <w:pPr>
              <w:numPr>
                <w:ilvl w:val="0"/>
                <w:numId w:val="2"/>
              </w:numPr>
              <w:spacing w:after="0" w:line="240" w:lineRule="auto"/>
              <w:ind w:hanging="359"/>
            </w:pPr>
            <w:r>
              <w:rPr>
                <w:i/>
              </w:rPr>
              <w:t>Perseus and the Gorgon Medusa</w:t>
            </w:r>
            <w:r>
              <w:t xml:space="preserve"> online at </w:t>
            </w:r>
            <w:hyperlink r:id="rId30">
              <w:r>
                <w:rPr>
                  <w:color w:val="0000FF"/>
                  <w:u w:val="single"/>
                </w:rPr>
                <w:t>http://mythweb.com/heroes/perseus/inde</w:t>
              </w:r>
              <w:r>
                <w:rPr>
                  <w:color w:val="0000FF"/>
                  <w:u w:val="single"/>
                </w:rPr>
                <w:t>x.html</w:t>
              </w:r>
            </w:hyperlink>
            <w:hyperlink r:id="rId31"/>
          </w:p>
          <w:p w:rsidR="00A24160" w:rsidRDefault="00B8349F">
            <w:pPr>
              <w:numPr>
                <w:ilvl w:val="0"/>
                <w:numId w:val="2"/>
              </w:numPr>
              <w:spacing w:after="0" w:line="240" w:lineRule="auto"/>
              <w:ind w:hanging="359"/>
            </w:pPr>
            <w:r>
              <w:t xml:space="preserve">World Book Online at </w:t>
            </w:r>
            <w:hyperlink r:id="rId32">
              <w:r>
                <w:rPr>
                  <w:color w:val="0000FF"/>
                  <w:u w:val="single"/>
                </w:rPr>
                <w:t>http://www.worldbookonline.com/kids/home</w:t>
              </w:r>
            </w:hyperlink>
            <w:r>
              <w:t xml:space="preserve"> or </w:t>
            </w:r>
            <w:hyperlink r:id="rId33">
              <w:r>
                <w:rPr>
                  <w:color w:val="0000FF"/>
                  <w:u w:val="single"/>
                </w:rPr>
                <w:t>http://www.worldbookonline.com/student/home</w:t>
              </w:r>
            </w:hyperlink>
            <w:hyperlink r:id="rId34"/>
          </w:p>
          <w:p w:rsidR="00A24160" w:rsidRDefault="00B8349F">
            <w:pPr>
              <w:numPr>
                <w:ilvl w:val="0"/>
                <w:numId w:val="2"/>
              </w:numPr>
              <w:spacing w:after="0" w:line="240" w:lineRule="auto"/>
              <w:ind w:hanging="359"/>
            </w:pPr>
            <w:r>
              <w:t xml:space="preserve">Britannica School online at </w:t>
            </w:r>
            <w:hyperlink r:id="rId35">
              <w:r>
                <w:rPr>
                  <w:color w:val="0000FF"/>
                  <w:u w:val="single"/>
                </w:rPr>
                <w:t>http://www.school.eb.com</w:t>
              </w:r>
            </w:hyperlink>
            <w:hyperlink r:id="rId36"/>
          </w:p>
          <w:p w:rsidR="00A24160" w:rsidRDefault="00A24160">
            <w:pPr>
              <w:spacing w:after="0" w:line="240" w:lineRule="auto"/>
            </w:pPr>
          </w:p>
          <w:p w:rsidR="00A24160" w:rsidRDefault="00A24160">
            <w:pPr>
              <w:spacing w:after="0" w:line="240" w:lineRule="auto"/>
            </w:pPr>
          </w:p>
          <w:p w:rsidR="00A24160" w:rsidRDefault="00B8349F">
            <w:pPr>
              <w:numPr>
                <w:ilvl w:val="0"/>
                <w:numId w:val="2"/>
              </w:numPr>
              <w:spacing w:after="0" w:line="240" w:lineRule="auto"/>
              <w:ind w:hanging="359"/>
            </w:pPr>
            <w:r>
              <w:t>Tea</w:t>
            </w:r>
            <w:r>
              <w:t xml:space="preserve">cher will model the first two questions for students as he/she pulls information from the video/text. </w:t>
            </w:r>
          </w:p>
          <w:p w:rsidR="00A24160" w:rsidRDefault="00B8349F">
            <w:pPr>
              <w:numPr>
                <w:ilvl w:val="0"/>
                <w:numId w:val="2"/>
              </w:numPr>
              <w:spacing w:after="0" w:line="240" w:lineRule="auto"/>
              <w:ind w:hanging="359"/>
            </w:pPr>
            <w:r>
              <w:t xml:space="preserve">Teacher will help guide students as they work cooperatively in small groups to fill out the rest of their graphic organizer.  </w:t>
            </w:r>
          </w:p>
          <w:p w:rsidR="00A24160" w:rsidRDefault="00B8349F">
            <w:pPr>
              <w:numPr>
                <w:ilvl w:val="0"/>
                <w:numId w:val="2"/>
              </w:numPr>
              <w:spacing w:after="0" w:line="240" w:lineRule="auto"/>
              <w:ind w:hanging="359"/>
            </w:pPr>
            <w:r>
              <w:t xml:space="preserve">Teacher and students will </w:t>
            </w:r>
            <w:r>
              <w:t>review answers and discuss any inferences/questions they may have.</w:t>
            </w:r>
          </w:p>
          <w:p w:rsidR="00A24160" w:rsidRDefault="00B8349F">
            <w:pPr>
              <w:numPr>
                <w:ilvl w:val="0"/>
                <w:numId w:val="2"/>
              </w:numPr>
              <w:spacing w:after="0" w:line="240" w:lineRule="auto"/>
              <w:ind w:hanging="359"/>
            </w:pPr>
            <w:r>
              <w:t xml:space="preserve">Teacher will collect </w:t>
            </w:r>
            <w:r>
              <w:rPr>
                <w:i/>
              </w:rPr>
              <w:t>Greek Mythology Heroes</w:t>
            </w:r>
            <w:r>
              <w:t xml:space="preserve"> graphic Organizer</w:t>
            </w:r>
          </w:p>
          <w:p w:rsidR="00A24160" w:rsidRDefault="00A24160">
            <w:pPr>
              <w:spacing w:after="0" w:line="240" w:lineRule="auto"/>
              <w:ind w:left="720"/>
            </w:pPr>
          </w:p>
          <w:p w:rsidR="00A24160" w:rsidRDefault="00A24160">
            <w:pPr>
              <w:spacing w:after="0" w:line="240" w:lineRule="auto"/>
              <w:ind w:left="360"/>
            </w:pPr>
          </w:p>
          <w:p w:rsidR="00A24160" w:rsidRDefault="00A24160">
            <w:pPr>
              <w:spacing w:after="0" w:line="240" w:lineRule="auto"/>
              <w:ind w:left="360"/>
            </w:pPr>
          </w:p>
          <w:tbl>
            <w:tblPr>
              <w:tblStyle w:val="a"/>
              <w:tblW w:w="104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0484"/>
            </w:tblGrid>
            <w:tr w:rsidR="00A24160">
              <w:tc>
                <w:tcPr>
                  <w:tcW w:w="10484" w:type="dxa"/>
                  <w:shd w:val="clear" w:color="auto" w:fill="FFFFFF"/>
                  <w:tcMar>
                    <w:left w:w="115" w:type="dxa"/>
                    <w:right w:w="115" w:type="dxa"/>
                  </w:tcMar>
                </w:tcPr>
                <w:p w:rsidR="00A24160" w:rsidRDefault="00B8349F">
                  <w:pPr>
                    <w:spacing w:after="0" w:line="240" w:lineRule="auto"/>
                  </w:pPr>
                  <w:r>
                    <w:rPr>
                      <w:sz w:val="24"/>
                    </w:rPr>
                    <w:t>Note:  If you feel another Greek hero needs to be modeled, another example could be:</w:t>
                  </w:r>
                </w:p>
                <w:p w:rsidR="00A24160" w:rsidRDefault="00B8349F">
                  <w:pPr>
                    <w:spacing w:after="0" w:line="240" w:lineRule="auto"/>
                  </w:pPr>
                  <w:r>
                    <w:rPr>
                      <w:b/>
                      <w:sz w:val="24"/>
                      <w:u w:val="single"/>
                    </w:rPr>
                    <w:t xml:space="preserve">Heracles (Hercules):  </w:t>
                  </w:r>
                </w:p>
                <w:p w:rsidR="00A24160" w:rsidRDefault="00B8349F">
                  <w:pPr>
                    <w:spacing w:after="0" w:line="240" w:lineRule="auto"/>
                    <w:ind w:left="1440"/>
                  </w:pPr>
                  <w:r>
                    <w:rPr>
                      <w:b/>
                      <w:i/>
                      <w:u w:val="single"/>
                    </w:rPr>
                    <w:t>Print:</w:t>
                  </w:r>
                </w:p>
                <w:p w:rsidR="00A24160" w:rsidRDefault="00B8349F">
                  <w:pPr>
                    <w:numPr>
                      <w:ilvl w:val="2"/>
                      <w:numId w:val="4"/>
                    </w:numPr>
                    <w:spacing w:after="0" w:line="240" w:lineRule="auto"/>
                    <w:ind w:hanging="359"/>
                    <w:contextualSpacing/>
                    <w:rPr>
                      <w:b/>
                      <w:u w:val="single"/>
                    </w:rPr>
                  </w:pPr>
                  <w:r>
                    <w:rPr>
                      <w:i/>
                    </w:rPr>
                    <w:t>Heracles The Hero Who Became Immortal</w:t>
                  </w:r>
                  <w:r>
                    <w:t xml:space="preserve"> in the book Treasury of Greek Mythology: Classic Stories of Gods, Goddesses, Heroes &amp; Monsters by Donna Jo Napoli</w:t>
                  </w:r>
                </w:p>
                <w:p w:rsidR="00A24160" w:rsidRDefault="00B8349F">
                  <w:pPr>
                    <w:numPr>
                      <w:ilvl w:val="2"/>
                      <w:numId w:val="4"/>
                    </w:numPr>
                    <w:spacing w:after="0" w:line="240" w:lineRule="auto"/>
                    <w:ind w:hanging="359"/>
                    <w:contextualSpacing/>
                  </w:pPr>
                  <w:r>
                    <w:rPr>
                      <w:i/>
                    </w:rPr>
                    <w:t>The Twelve Tasks of Heracles</w:t>
                  </w:r>
                  <w:r>
                    <w:t xml:space="preserve"> in comic-strip format, Greek Myths for Young Children by Marcia Williams</w:t>
                  </w:r>
                </w:p>
                <w:p w:rsidR="00A24160" w:rsidRDefault="00B8349F">
                  <w:pPr>
                    <w:numPr>
                      <w:ilvl w:val="2"/>
                      <w:numId w:val="4"/>
                    </w:numPr>
                    <w:spacing w:after="0" w:line="240" w:lineRule="auto"/>
                    <w:ind w:hanging="359"/>
                    <w:contextualSpacing/>
                  </w:pPr>
                  <w:r>
                    <w:rPr>
                      <w:i/>
                    </w:rPr>
                    <w:t>The Twelve Labors of Heracles</w:t>
                  </w:r>
                  <w:r>
                    <w:t xml:space="preserve"> attachment from Greek Mythology Unit by Nichole Shelby</w:t>
                  </w:r>
                </w:p>
                <w:p w:rsidR="00A24160" w:rsidRDefault="00B8349F">
                  <w:pPr>
                    <w:spacing w:after="0" w:line="240" w:lineRule="auto"/>
                    <w:ind w:left="1440"/>
                  </w:pPr>
                  <w:r>
                    <w:rPr>
                      <w:b/>
                      <w:i/>
                      <w:u w:val="single"/>
                    </w:rPr>
                    <w:t>Non-Print:</w:t>
                  </w:r>
                </w:p>
                <w:p w:rsidR="00A24160" w:rsidRDefault="00B8349F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hanging="359"/>
                    <w:contextualSpacing/>
                  </w:pPr>
                  <w:r>
                    <w:rPr>
                      <w:i/>
                    </w:rPr>
                    <w:t>Hercules</w:t>
                  </w:r>
                  <w:r>
                    <w:t xml:space="preserve"> online at </w:t>
                  </w:r>
                  <w:hyperlink r:id="rId37">
                    <w:r>
                      <w:rPr>
                        <w:color w:val="0000FF"/>
                        <w:u w:val="single"/>
                      </w:rPr>
                      <w:t xml:space="preserve">http://mythweb.com/hercules/herc01.html </w:t>
                    </w:r>
                  </w:hyperlink>
                  <w:hyperlink r:id="rId38">
                    <w:r>
                      <w:rPr>
                        <w:color w:val="FF0000"/>
                        <w:u w:val="single"/>
                      </w:rPr>
                      <w:t xml:space="preserve">(I had a parent complain about the </w:t>
                    </w:r>
                  </w:hyperlink>
                  <w:hyperlink r:id="rId39">
                    <w:r>
                      <w:rPr>
                        <w:color w:val="FF0000"/>
                        <w:u w:val="single"/>
                      </w:rPr>
                      <w:t xml:space="preserve">“killing of children” </w:t>
                    </w:r>
                    <w:proofErr w:type="gramStart"/>
                    <w:r>
                      <w:rPr>
                        <w:color w:val="FF0000"/>
                        <w:u w:val="single"/>
                      </w:rPr>
                      <w:t>and  in</w:t>
                    </w:r>
                    <w:proofErr w:type="gramEnd"/>
                    <w:r>
                      <w:rPr>
                        <w:color w:val="FF0000"/>
                        <w:u w:val="single"/>
                      </w:rPr>
                      <w:t xml:space="preserve"> Labor 8  “Heracles pacifie</w:t>
                    </w:r>
                    <w:r>
                      <w:rPr>
                        <w:color w:val="FF0000"/>
                        <w:u w:val="single"/>
                      </w:rPr>
                      <w:t xml:space="preserve">d the beasts by feeding them their own master. In another, they satisfied their appetites on the hero's squire, a young man named </w:t>
                    </w:r>
                    <w:proofErr w:type="spellStart"/>
                    <w:r>
                      <w:rPr>
                        <w:color w:val="FF0000"/>
                        <w:u w:val="single"/>
                      </w:rPr>
                      <w:t>Abderus</w:t>
                    </w:r>
                    <w:proofErr w:type="spellEnd"/>
                    <w:r>
                      <w:rPr>
                        <w:color w:val="FF0000"/>
                        <w:u w:val="single"/>
                      </w:rPr>
                      <w:t>.”</w:t>
                    </w:r>
                  </w:hyperlink>
                  <w:hyperlink r:id="rId40"/>
                </w:p>
                <w:p w:rsidR="00A24160" w:rsidRDefault="00B8349F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hanging="359"/>
                    <w:contextualSpacing/>
                  </w:pPr>
                  <w:r>
                    <w:t xml:space="preserve">The Labors of Hercules online at </w:t>
                  </w:r>
                  <w:hyperlink r:id="rId41">
                    <w:r>
                      <w:rPr>
                        <w:color w:val="0000FF"/>
                        <w:u w:val="single"/>
                      </w:rPr>
                      <w:t>http://www.perseus.tufts.edu/Herakles/labors.html</w:t>
                    </w:r>
                  </w:hyperlink>
                  <w:r>
                    <w:t xml:space="preserve">  </w:t>
                  </w:r>
                  <w:r>
                    <w:rPr>
                      <w:b/>
                      <w:i/>
                      <w:sz w:val="24"/>
                      <w:u w:val="single"/>
                    </w:rPr>
                    <w:t xml:space="preserve">(Please be cautious of the images in this site.  Specifically, the LIONS </w:t>
                  </w:r>
                  <w:r>
                    <w:rPr>
                      <w:b/>
                      <w:i/>
                      <w:color w:val="FF0000"/>
                      <w:sz w:val="24"/>
                      <w:u w:val="single"/>
                    </w:rPr>
                    <w:t>and the App</w:t>
                  </w:r>
                  <w:r>
                    <w:rPr>
                      <w:b/>
                      <w:i/>
                      <w:color w:val="FF0000"/>
                      <w:sz w:val="24"/>
                      <w:u w:val="single"/>
                    </w:rPr>
                    <w:t xml:space="preserve">les of the </w:t>
                  </w:r>
                  <w:proofErr w:type="spellStart"/>
                  <w:r>
                    <w:rPr>
                      <w:b/>
                      <w:i/>
                      <w:color w:val="FF0000"/>
                      <w:sz w:val="24"/>
                      <w:u w:val="single"/>
                    </w:rPr>
                    <w:t>Hesperides</w:t>
                  </w:r>
                  <w:proofErr w:type="spellEnd"/>
                  <w:r>
                    <w:rPr>
                      <w:b/>
                      <w:i/>
                      <w:sz w:val="24"/>
                      <w:u w:val="single"/>
                    </w:rPr>
                    <w:t xml:space="preserve"> tab h</w:t>
                  </w:r>
                  <w:r>
                    <w:rPr>
                      <w:b/>
                      <w:i/>
                      <w:sz w:val="24"/>
                      <w:u w:val="single"/>
                    </w:rPr>
                    <w:t>ave</w:t>
                  </w:r>
                  <w:r>
                    <w:rPr>
                      <w:b/>
                      <w:i/>
                      <w:sz w:val="24"/>
                      <w:u w:val="single"/>
                    </w:rPr>
                    <w:t xml:space="preserve"> images that are not appropriate and you shoul</w:t>
                  </w:r>
                  <w:r>
                    <w:rPr>
                      <w:b/>
                      <w:i/>
                      <w:sz w:val="24"/>
                      <w:u w:val="single"/>
                    </w:rPr>
                    <w:t>d NOT use. However, the main page listed is fine.)</w:t>
                  </w:r>
                  <w:r>
                    <w:rPr>
                      <w:b/>
                      <w:i/>
                      <w:sz w:val="24"/>
                    </w:rPr>
                    <w:t xml:space="preserve">  </w:t>
                  </w:r>
                </w:p>
                <w:p w:rsidR="00A24160" w:rsidRDefault="00A24160">
                  <w:pPr>
                    <w:spacing w:after="0" w:line="240" w:lineRule="auto"/>
                  </w:pPr>
                </w:p>
              </w:tc>
            </w:tr>
          </w:tbl>
          <w:p w:rsidR="00A24160" w:rsidRDefault="00A24160">
            <w:pPr>
              <w:spacing w:after="0" w:line="240" w:lineRule="auto"/>
              <w:ind w:left="360"/>
            </w:pPr>
          </w:p>
          <w:p w:rsidR="00A24160" w:rsidRDefault="00A24160">
            <w:pPr>
              <w:spacing w:after="0" w:line="240" w:lineRule="auto"/>
              <w:ind w:left="360"/>
            </w:pPr>
          </w:p>
          <w:p w:rsidR="00A24160" w:rsidRDefault="00A24160">
            <w:pPr>
              <w:spacing w:after="0" w:line="240" w:lineRule="auto"/>
              <w:ind w:left="360"/>
            </w:pPr>
          </w:p>
          <w:p w:rsidR="00A24160" w:rsidRDefault="00A24160">
            <w:pPr>
              <w:spacing w:after="0" w:line="240" w:lineRule="auto"/>
              <w:ind w:left="360"/>
            </w:pPr>
          </w:p>
          <w:p w:rsidR="00A24160" w:rsidRDefault="00A24160">
            <w:pPr>
              <w:spacing w:after="0" w:line="240" w:lineRule="auto"/>
              <w:ind w:left="360"/>
            </w:pPr>
          </w:p>
          <w:tbl>
            <w:tblPr>
              <w:tblStyle w:val="a0"/>
              <w:tblW w:w="9988" w:type="dxa"/>
              <w:tblInd w:w="3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9988"/>
            </w:tblGrid>
            <w:tr w:rsidR="00A24160">
              <w:trPr>
                <w:trHeight w:val="580"/>
              </w:trPr>
              <w:tc>
                <w:tcPr>
                  <w:tcW w:w="9988" w:type="dxa"/>
                  <w:shd w:val="clear" w:color="auto" w:fill="D9D9D9"/>
                  <w:tcMar>
                    <w:left w:w="115" w:type="dxa"/>
                    <w:right w:w="115" w:type="dxa"/>
                  </w:tcMar>
                </w:tcPr>
                <w:p w:rsidR="00A24160" w:rsidRDefault="00B8349F">
                  <w:pPr>
                    <w:spacing w:after="0" w:line="240" w:lineRule="auto"/>
                    <w:jc w:val="center"/>
                  </w:pPr>
                  <w:r>
                    <w:rPr>
                      <w:b/>
                    </w:rPr>
                    <w:t>Note:  DAY 3 HAS TWO DIFFERENT LESSON PROCEDURES.  IT’S UP TO THE LMS TO DECIDE WHAT WILL WORK BEST FOR THE ELA TEACHERS AND FOR THEIR STUDENTS.</w:t>
                  </w:r>
                </w:p>
              </w:tc>
            </w:tr>
          </w:tbl>
          <w:p w:rsidR="00A24160" w:rsidRDefault="00A24160">
            <w:pPr>
              <w:spacing w:after="0" w:line="240" w:lineRule="auto"/>
              <w:ind w:left="360"/>
            </w:pPr>
          </w:p>
          <w:p w:rsidR="00A24160" w:rsidRDefault="00B8349F">
            <w:pPr>
              <w:spacing w:after="0" w:line="240" w:lineRule="auto"/>
              <w:ind w:left="360"/>
            </w:pPr>
            <w:r>
              <w:rPr>
                <w:b/>
              </w:rPr>
              <w:t>Day 3:</w:t>
            </w:r>
          </w:p>
          <w:p w:rsidR="00A24160" w:rsidRDefault="00B8349F">
            <w:pPr>
              <w:numPr>
                <w:ilvl w:val="0"/>
                <w:numId w:val="2"/>
              </w:numPr>
              <w:spacing w:after="0" w:line="240" w:lineRule="auto"/>
              <w:ind w:hanging="359"/>
            </w:pPr>
            <w:r>
              <w:t xml:space="preserve">Pass out the </w:t>
            </w:r>
            <w:r>
              <w:rPr>
                <w:i/>
              </w:rPr>
              <w:t>Greek Mythology Heroes Chart</w:t>
            </w:r>
          </w:p>
          <w:p w:rsidR="00A24160" w:rsidRDefault="00B8349F">
            <w:pPr>
              <w:numPr>
                <w:ilvl w:val="0"/>
                <w:numId w:val="2"/>
              </w:numPr>
              <w:spacing w:after="0" w:line="240" w:lineRule="auto"/>
              <w:ind w:hanging="359"/>
            </w:pPr>
            <w:r>
              <w:t>Teacher will introduce Odysseus (Ulysses).</w:t>
            </w:r>
          </w:p>
          <w:p w:rsidR="00A24160" w:rsidRDefault="00B8349F">
            <w:pPr>
              <w:numPr>
                <w:ilvl w:val="0"/>
                <w:numId w:val="2"/>
              </w:numPr>
              <w:spacing w:after="0" w:line="240" w:lineRule="auto"/>
              <w:ind w:hanging="359"/>
            </w:pPr>
            <w:r>
              <w:t xml:space="preserve">Show </w:t>
            </w:r>
            <w:r>
              <w:rPr>
                <w:i/>
              </w:rPr>
              <w:t>The Trojan Horse</w:t>
            </w:r>
            <w:r>
              <w:t xml:space="preserve"> video at </w:t>
            </w:r>
            <w:hyperlink r:id="rId42">
              <w:r>
                <w:rPr>
                  <w:color w:val="1155CC"/>
                  <w:u w:val="single"/>
                </w:rPr>
                <w:t>https://www.youtube.com/watch?v=9RYGQQ_qybY</w:t>
              </w:r>
            </w:hyperlink>
            <w:r>
              <w:t xml:space="preserve"> (uses Roman name Ulysses)</w:t>
            </w:r>
          </w:p>
          <w:p w:rsidR="00A24160" w:rsidRDefault="00B8349F">
            <w:pPr>
              <w:numPr>
                <w:ilvl w:val="0"/>
                <w:numId w:val="2"/>
              </w:numPr>
              <w:spacing w:after="0" w:line="240" w:lineRule="auto"/>
              <w:ind w:hanging="359"/>
            </w:pPr>
            <w:r>
              <w:t>Students will be given a choice to work in pairs, small groups of 3-4, or independently to research Odysseus/Ulysses.</w:t>
            </w:r>
          </w:p>
          <w:p w:rsidR="00A24160" w:rsidRDefault="00B8349F">
            <w:pPr>
              <w:numPr>
                <w:ilvl w:val="0"/>
                <w:numId w:val="2"/>
              </w:numPr>
              <w:spacing w:after="0" w:line="240" w:lineRule="auto"/>
              <w:ind w:hanging="359"/>
            </w:pPr>
            <w:r>
              <w:t>Students will</w:t>
            </w:r>
            <w:r>
              <w:t xml:space="preserve"> research as they rotate through different print/non-print sources.  Other example resources that can be used are:</w:t>
            </w:r>
          </w:p>
          <w:p w:rsidR="00A24160" w:rsidRDefault="00B8349F">
            <w:pPr>
              <w:spacing w:after="0" w:line="240" w:lineRule="auto"/>
              <w:ind w:left="360"/>
            </w:pPr>
            <w:r>
              <w:t xml:space="preserve">                      </w:t>
            </w:r>
            <w:r>
              <w:rPr>
                <w:i/>
                <w:u w:val="single"/>
              </w:rPr>
              <w:t>Print:</w:t>
            </w:r>
          </w:p>
          <w:p w:rsidR="00A24160" w:rsidRDefault="00B8349F">
            <w:pPr>
              <w:numPr>
                <w:ilvl w:val="2"/>
                <w:numId w:val="2"/>
              </w:numPr>
              <w:spacing w:after="0" w:line="240" w:lineRule="auto"/>
              <w:ind w:hanging="359"/>
              <w:rPr>
                <w:u w:val="single"/>
              </w:rPr>
            </w:pPr>
            <w:r>
              <w:rPr>
                <w:i/>
              </w:rPr>
              <w:t xml:space="preserve">The Trojan Horse </w:t>
            </w:r>
            <w:r>
              <w:t xml:space="preserve">by Catherine </w:t>
            </w:r>
            <w:proofErr w:type="spellStart"/>
            <w:r>
              <w:t>Storr</w:t>
            </w:r>
            <w:proofErr w:type="spellEnd"/>
          </w:p>
          <w:p w:rsidR="00A24160" w:rsidRDefault="00B8349F">
            <w:pPr>
              <w:numPr>
                <w:ilvl w:val="2"/>
                <w:numId w:val="2"/>
              </w:numPr>
              <w:spacing w:after="0" w:line="240" w:lineRule="auto"/>
              <w:ind w:hanging="359"/>
              <w:rPr>
                <w:u w:val="single"/>
              </w:rPr>
            </w:pPr>
            <w:r>
              <w:rPr>
                <w:i/>
              </w:rPr>
              <w:t>The Wooden Horse</w:t>
            </w:r>
            <w:r>
              <w:t xml:space="preserve"> in the book Greek Myths by Geraldine </w:t>
            </w:r>
            <w:proofErr w:type="spellStart"/>
            <w:r>
              <w:t>McCaughrean</w:t>
            </w:r>
            <w:proofErr w:type="spellEnd"/>
          </w:p>
          <w:p w:rsidR="00A24160" w:rsidRDefault="00B8349F">
            <w:pPr>
              <w:numPr>
                <w:ilvl w:val="2"/>
                <w:numId w:val="2"/>
              </w:numPr>
              <w:spacing w:after="0" w:line="240" w:lineRule="auto"/>
              <w:ind w:hanging="359"/>
            </w:pPr>
            <w:r>
              <w:rPr>
                <w:i/>
              </w:rPr>
              <w:t>The Trojan Horse</w:t>
            </w:r>
            <w:r>
              <w:t xml:space="preserve"> attachment from Greek Mythology Unit by Nichole Shelby</w:t>
            </w:r>
          </w:p>
          <w:p w:rsidR="00A24160" w:rsidRDefault="00B8349F">
            <w:pPr>
              <w:spacing w:after="0" w:line="240" w:lineRule="auto"/>
              <w:ind w:left="360"/>
            </w:pPr>
            <w:r>
              <w:t xml:space="preserve">                      </w:t>
            </w:r>
            <w:r>
              <w:rPr>
                <w:i/>
                <w:u w:val="single"/>
              </w:rPr>
              <w:t>Non-Print:</w:t>
            </w:r>
          </w:p>
          <w:p w:rsidR="00A24160" w:rsidRDefault="00B8349F">
            <w:pPr>
              <w:numPr>
                <w:ilvl w:val="0"/>
                <w:numId w:val="2"/>
              </w:numPr>
              <w:spacing w:after="0" w:line="240" w:lineRule="auto"/>
              <w:ind w:hanging="359"/>
            </w:pPr>
            <w:r>
              <w:rPr>
                <w:i/>
              </w:rPr>
              <w:t>Ody</w:t>
            </w:r>
            <w:r>
              <w:t xml:space="preserve">sseus  at </w:t>
            </w:r>
            <w:hyperlink r:id="rId43">
              <w:r>
                <w:rPr>
                  <w:color w:val="0000FF"/>
                  <w:u w:val="single"/>
                </w:rPr>
                <w:t>http://mythweb.com/odyssey/index.html</w:t>
              </w:r>
            </w:hyperlink>
            <w:hyperlink r:id="rId44"/>
          </w:p>
          <w:p w:rsidR="00A24160" w:rsidRDefault="00B8349F">
            <w:pPr>
              <w:numPr>
                <w:ilvl w:val="0"/>
                <w:numId w:val="2"/>
              </w:numPr>
              <w:spacing w:after="0" w:line="240" w:lineRule="auto"/>
              <w:ind w:hanging="359"/>
            </w:pPr>
            <w:r>
              <w:t xml:space="preserve">World Book Online at </w:t>
            </w:r>
            <w:hyperlink r:id="rId45">
              <w:r>
                <w:rPr>
                  <w:color w:val="0000FF"/>
                  <w:u w:val="single"/>
                </w:rPr>
                <w:t>http://www.worldbookonline.com/kids/home</w:t>
              </w:r>
            </w:hyperlink>
            <w:r>
              <w:t xml:space="preserve">  </w:t>
            </w:r>
          </w:p>
          <w:p w:rsidR="00A24160" w:rsidRDefault="00B8349F">
            <w:pPr>
              <w:spacing w:after="0" w:line="240" w:lineRule="auto"/>
              <w:ind w:left="1800"/>
            </w:pPr>
            <w:r>
              <w:t xml:space="preserve"> or </w:t>
            </w:r>
            <w:hyperlink r:id="rId46">
              <w:r>
                <w:rPr>
                  <w:color w:val="0000FF"/>
                  <w:u w:val="single"/>
                </w:rPr>
                <w:t>http://www.worldbookonline.com/student/home</w:t>
              </w:r>
            </w:hyperlink>
            <w:hyperlink r:id="rId47"/>
          </w:p>
          <w:p w:rsidR="00A24160" w:rsidRDefault="00B8349F">
            <w:pPr>
              <w:numPr>
                <w:ilvl w:val="0"/>
                <w:numId w:val="2"/>
              </w:numPr>
              <w:spacing w:after="0" w:line="240" w:lineRule="auto"/>
              <w:ind w:hanging="359"/>
            </w:pPr>
            <w:r>
              <w:t xml:space="preserve">Britannica School online at </w:t>
            </w:r>
            <w:hyperlink r:id="rId48">
              <w:r>
                <w:rPr>
                  <w:color w:val="0000FF"/>
                  <w:u w:val="single"/>
                </w:rPr>
                <w:t>http://www.school.eb.com</w:t>
              </w:r>
            </w:hyperlink>
            <w:hyperlink r:id="rId49"/>
          </w:p>
          <w:p w:rsidR="00A24160" w:rsidRDefault="00B8349F">
            <w:pPr>
              <w:spacing w:after="0" w:line="240" w:lineRule="auto"/>
              <w:ind w:left="2160"/>
            </w:pPr>
            <w:hyperlink r:id="rId50"/>
          </w:p>
          <w:p w:rsidR="00A24160" w:rsidRDefault="00B8349F">
            <w:pPr>
              <w:numPr>
                <w:ilvl w:val="0"/>
                <w:numId w:val="2"/>
              </w:numPr>
              <w:spacing w:after="0" w:line="240" w:lineRule="auto"/>
              <w:ind w:hanging="359"/>
            </w:pPr>
            <w:r>
              <w:t>Teacher and st</w:t>
            </w:r>
            <w:r>
              <w:t>udents will review answers and discuss any inferences/conclusions/questions they may have.</w:t>
            </w:r>
          </w:p>
          <w:p w:rsidR="00A24160" w:rsidRDefault="00B8349F">
            <w:pPr>
              <w:spacing w:after="0" w:line="240" w:lineRule="auto"/>
              <w:ind w:left="360"/>
              <w:jc w:val="center"/>
            </w:pPr>
            <w:r>
              <w:rPr>
                <w:sz w:val="32"/>
                <w:u w:val="single"/>
              </w:rPr>
              <w:t>OR</w:t>
            </w:r>
          </w:p>
          <w:p w:rsidR="00A24160" w:rsidRDefault="00B8349F">
            <w:pPr>
              <w:numPr>
                <w:ilvl w:val="0"/>
                <w:numId w:val="2"/>
              </w:numPr>
              <w:spacing w:after="0" w:line="240" w:lineRule="auto"/>
              <w:ind w:hanging="359"/>
            </w:pPr>
            <w:r>
              <w:t xml:space="preserve">Pass out the </w:t>
            </w:r>
            <w:r>
              <w:rPr>
                <w:i/>
              </w:rPr>
              <w:t>Greek Mythology Heroes Chart</w:t>
            </w:r>
          </w:p>
          <w:p w:rsidR="00A24160" w:rsidRDefault="00B8349F">
            <w:pPr>
              <w:numPr>
                <w:ilvl w:val="0"/>
                <w:numId w:val="2"/>
              </w:numPr>
              <w:spacing w:after="0" w:line="240" w:lineRule="auto"/>
              <w:ind w:hanging="359"/>
            </w:pPr>
            <w:r>
              <w:t>Students will be given a choice to work in pairs, small groups of 3-4, or independently to research their Greek hero  (All students must fill out their own graphic organizer even if they work in pairs/small groups)</w:t>
            </w:r>
          </w:p>
          <w:p w:rsidR="00A24160" w:rsidRDefault="00B8349F">
            <w:pPr>
              <w:numPr>
                <w:ilvl w:val="0"/>
                <w:numId w:val="2"/>
              </w:numPr>
              <w:spacing w:after="0" w:line="240" w:lineRule="auto"/>
              <w:ind w:hanging="359"/>
            </w:pPr>
            <w:r>
              <w:t xml:space="preserve">Students will pick a Greek Hero name out of a hat (For example: Jason, </w:t>
            </w:r>
            <w:proofErr w:type="spellStart"/>
            <w:r>
              <w:t>Bellerophon</w:t>
            </w:r>
            <w:proofErr w:type="spellEnd"/>
            <w:r>
              <w:t xml:space="preserve">, Theseus, Achilles, </w:t>
            </w:r>
            <w:proofErr w:type="spellStart"/>
            <w:r>
              <w:t>Hercales</w:t>
            </w:r>
            <w:proofErr w:type="spellEnd"/>
            <w:r>
              <w:t xml:space="preserve">, etc.) </w:t>
            </w:r>
            <w:r>
              <w:rPr>
                <w:color w:val="FF0000"/>
              </w:rPr>
              <w:t xml:space="preserve">(Advising that teachers carefully examine all materials being recommended </w:t>
            </w:r>
            <w:proofErr w:type="gramStart"/>
            <w:r>
              <w:rPr>
                <w:color w:val="FF0000"/>
              </w:rPr>
              <w:t>for  use</w:t>
            </w:r>
            <w:proofErr w:type="gramEnd"/>
            <w:r>
              <w:rPr>
                <w:color w:val="FF0000"/>
              </w:rPr>
              <w:t xml:space="preserve"> with each Greek Hero choice in order to  monitor conte</w:t>
            </w:r>
            <w:r>
              <w:rPr>
                <w:color w:val="FF0000"/>
              </w:rPr>
              <w:t>nt of material for appropriateness.)</w:t>
            </w:r>
          </w:p>
          <w:p w:rsidR="00A24160" w:rsidRDefault="00B8349F">
            <w:pPr>
              <w:numPr>
                <w:ilvl w:val="0"/>
                <w:numId w:val="2"/>
              </w:numPr>
              <w:spacing w:after="0" w:line="240" w:lineRule="auto"/>
              <w:ind w:hanging="359"/>
            </w:pPr>
            <w:r>
              <w:t>Students will research as they rotate through different print/non-print sources.  Other example resources that can be used are:</w:t>
            </w:r>
          </w:p>
          <w:p w:rsidR="00A24160" w:rsidRDefault="00B8349F">
            <w:pPr>
              <w:spacing w:after="0" w:line="240" w:lineRule="auto"/>
              <w:ind w:left="360"/>
            </w:pPr>
            <w:r>
              <w:t xml:space="preserve">                      </w:t>
            </w:r>
            <w:r>
              <w:rPr>
                <w:i/>
                <w:u w:val="single"/>
              </w:rPr>
              <w:t>Print:</w:t>
            </w:r>
          </w:p>
          <w:p w:rsidR="00A24160" w:rsidRDefault="00B8349F">
            <w:pPr>
              <w:numPr>
                <w:ilvl w:val="2"/>
                <w:numId w:val="2"/>
              </w:numPr>
              <w:spacing w:after="0" w:line="240" w:lineRule="auto"/>
              <w:ind w:hanging="359"/>
              <w:rPr>
                <w:u w:val="single"/>
              </w:rPr>
            </w:pPr>
            <w:r>
              <w:rPr>
                <w:i/>
              </w:rPr>
              <w:t xml:space="preserve">Greek Myths </w:t>
            </w:r>
            <w:r>
              <w:t>by Ann Turnbull</w:t>
            </w:r>
          </w:p>
          <w:p w:rsidR="00A24160" w:rsidRDefault="00B8349F">
            <w:pPr>
              <w:numPr>
                <w:ilvl w:val="2"/>
                <w:numId w:val="2"/>
              </w:numPr>
              <w:spacing w:after="0" w:line="240" w:lineRule="auto"/>
              <w:ind w:hanging="359"/>
              <w:rPr>
                <w:u w:val="single"/>
              </w:rPr>
            </w:pPr>
            <w:r>
              <w:rPr>
                <w:i/>
              </w:rPr>
              <w:t xml:space="preserve">Greek Myths for Young Children by </w:t>
            </w:r>
            <w:r>
              <w:rPr>
                <w:i/>
              </w:rPr>
              <w:t>Marcia Williams</w:t>
            </w:r>
          </w:p>
          <w:p w:rsidR="00A24160" w:rsidRDefault="00B8349F">
            <w:pPr>
              <w:numPr>
                <w:ilvl w:val="2"/>
                <w:numId w:val="2"/>
              </w:numPr>
              <w:spacing w:after="0" w:line="240" w:lineRule="auto"/>
              <w:ind w:hanging="359"/>
              <w:rPr>
                <w:u w:val="single"/>
              </w:rPr>
            </w:pPr>
            <w:r>
              <w:rPr>
                <w:i/>
              </w:rPr>
              <w:t>Greek Gods and Heroes by Alice Low</w:t>
            </w:r>
          </w:p>
          <w:p w:rsidR="00A24160" w:rsidRDefault="00B8349F">
            <w:pPr>
              <w:numPr>
                <w:ilvl w:val="2"/>
                <w:numId w:val="2"/>
              </w:numPr>
              <w:spacing w:after="0" w:line="240" w:lineRule="auto"/>
              <w:ind w:hanging="359"/>
              <w:rPr>
                <w:u w:val="single"/>
              </w:rPr>
            </w:pPr>
            <w:r>
              <w:rPr>
                <w:i/>
              </w:rPr>
              <w:t xml:space="preserve">Treasury of Greek Mythology by </w:t>
            </w:r>
            <w:proofErr w:type="spellStart"/>
            <w:r>
              <w:rPr>
                <w:i/>
              </w:rPr>
              <w:t>DonnaJo</w:t>
            </w:r>
            <w:proofErr w:type="spellEnd"/>
            <w:r>
              <w:rPr>
                <w:i/>
              </w:rPr>
              <w:t xml:space="preserve"> Napoli</w:t>
            </w:r>
          </w:p>
          <w:p w:rsidR="00A24160" w:rsidRDefault="00B8349F">
            <w:pPr>
              <w:numPr>
                <w:ilvl w:val="2"/>
                <w:numId w:val="2"/>
              </w:numPr>
              <w:spacing w:after="0" w:line="240" w:lineRule="auto"/>
              <w:ind w:hanging="359"/>
              <w:rPr>
                <w:u w:val="single"/>
              </w:rPr>
            </w:pPr>
            <w:r>
              <w:rPr>
                <w:i/>
              </w:rPr>
              <w:t xml:space="preserve">The Adventures of Ulysses by Anna </w:t>
            </w:r>
            <w:proofErr w:type="spellStart"/>
            <w:r>
              <w:rPr>
                <w:i/>
              </w:rPr>
              <w:t>Claybourne</w:t>
            </w:r>
            <w:proofErr w:type="spellEnd"/>
          </w:p>
          <w:p w:rsidR="00A24160" w:rsidRDefault="00B8349F">
            <w:pPr>
              <w:numPr>
                <w:ilvl w:val="2"/>
                <w:numId w:val="2"/>
              </w:numPr>
              <w:spacing w:after="0" w:line="240" w:lineRule="auto"/>
              <w:ind w:hanging="359"/>
            </w:pPr>
            <w:r>
              <w:rPr>
                <w:i/>
              </w:rPr>
              <w:t>Attachments from</w:t>
            </w:r>
            <w:r>
              <w:t xml:space="preserve"> Greek Mythology Unit by Nichole Shelby</w:t>
            </w:r>
          </w:p>
          <w:p w:rsidR="00A24160" w:rsidRDefault="00B8349F">
            <w:pPr>
              <w:spacing w:after="0" w:line="240" w:lineRule="auto"/>
              <w:ind w:left="360"/>
            </w:pPr>
            <w:r>
              <w:t xml:space="preserve">                     </w:t>
            </w:r>
            <w:r>
              <w:rPr>
                <w:i/>
                <w:u w:val="single"/>
              </w:rPr>
              <w:t>Non-Print:</w:t>
            </w:r>
          </w:p>
          <w:p w:rsidR="00A24160" w:rsidRDefault="00B8349F">
            <w:pPr>
              <w:numPr>
                <w:ilvl w:val="0"/>
                <w:numId w:val="2"/>
              </w:numPr>
              <w:spacing w:after="0" w:line="240" w:lineRule="auto"/>
              <w:ind w:hanging="359"/>
            </w:pPr>
            <w:r>
              <w:t xml:space="preserve">Greek Heroes  </w:t>
            </w:r>
            <w:hyperlink r:id="rId51">
              <w:r>
                <w:rPr>
                  <w:color w:val="0000FF"/>
                  <w:u w:val="single"/>
                </w:rPr>
                <w:t>http://mythweb.com/heroes/heroes.html</w:t>
              </w:r>
            </w:hyperlink>
            <w:hyperlink r:id="rId52"/>
          </w:p>
          <w:p w:rsidR="00A24160" w:rsidRDefault="00B8349F">
            <w:pPr>
              <w:numPr>
                <w:ilvl w:val="0"/>
                <w:numId w:val="2"/>
              </w:numPr>
              <w:spacing w:after="0" w:line="240" w:lineRule="auto"/>
              <w:ind w:hanging="359"/>
            </w:pPr>
            <w:r>
              <w:t>World Book Online at</w:t>
            </w:r>
            <w:hyperlink r:id="rId53">
              <w:r>
                <w:rPr>
                  <w:color w:val="1155CC"/>
                  <w:u w:val="single"/>
                </w:rPr>
                <w:t xml:space="preserve"> http://www.worldbookonline.com/kids</w:t>
              </w:r>
              <w:r>
                <w:rPr>
                  <w:color w:val="1155CC"/>
                  <w:u w:val="single"/>
                </w:rPr>
                <w:t>/home</w:t>
              </w:r>
            </w:hyperlink>
          </w:p>
          <w:p w:rsidR="00A24160" w:rsidRDefault="00B8349F">
            <w:pPr>
              <w:numPr>
                <w:ilvl w:val="0"/>
                <w:numId w:val="2"/>
              </w:numPr>
              <w:spacing w:after="0" w:line="240" w:lineRule="auto"/>
              <w:ind w:hanging="359"/>
            </w:pPr>
            <w:r>
              <w:t xml:space="preserve">                          or  </w:t>
            </w:r>
            <w:hyperlink r:id="rId54">
              <w:r>
                <w:rPr>
                  <w:color w:val="1155CC"/>
                  <w:u w:val="single"/>
                </w:rPr>
                <w:t>http://www.worldbookonline.com/student/home</w:t>
              </w:r>
            </w:hyperlink>
          </w:p>
          <w:p w:rsidR="00A24160" w:rsidRDefault="00B8349F">
            <w:pPr>
              <w:numPr>
                <w:ilvl w:val="0"/>
                <w:numId w:val="2"/>
              </w:numPr>
              <w:spacing w:after="0" w:line="240" w:lineRule="auto"/>
              <w:ind w:hanging="359"/>
            </w:pPr>
            <w:r>
              <w:t xml:space="preserve">Britannica School online at </w:t>
            </w:r>
            <w:hyperlink r:id="rId55">
              <w:r>
                <w:rPr>
                  <w:color w:val="0000FF"/>
                  <w:u w:val="single"/>
                </w:rPr>
                <w:t>http://www.school.eb.com</w:t>
              </w:r>
            </w:hyperlink>
            <w:hyperlink r:id="rId56"/>
          </w:p>
          <w:p w:rsidR="00A24160" w:rsidRDefault="00B8349F">
            <w:pPr>
              <w:numPr>
                <w:ilvl w:val="0"/>
                <w:numId w:val="2"/>
              </w:numPr>
              <w:spacing w:after="0" w:line="240" w:lineRule="auto"/>
              <w:ind w:hanging="359"/>
            </w:pPr>
            <w:r>
              <w:t xml:space="preserve">SIRS online at </w:t>
            </w:r>
            <w:hyperlink r:id="rId57">
              <w:r>
                <w:rPr>
                  <w:color w:val="0000FF"/>
                  <w:u w:val="single"/>
                </w:rPr>
                <w:t>http://discoverer.prod.sirs.com/discoweb/disco/do/frontpage</w:t>
              </w:r>
            </w:hyperlink>
            <w:hyperlink r:id="rId58"/>
          </w:p>
          <w:p w:rsidR="00A24160" w:rsidRDefault="00B8349F">
            <w:pPr>
              <w:numPr>
                <w:ilvl w:val="0"/>
                <w:numId w:val="2"/>
              </w:numPr>
              <w:spacing w:after="0" w:line="240" w:lineRule="auto"/>
              <w:ind w:hanging="359"/>
            </w:pPr>
            <w:hyperlink r:id="rId59">
              <w:r>
                <w:rPr>
                  <w:color w:val="0000FF"/>
                  <w:u w:val="single"/>
                </w:rPr>
                <w:t>http://www.classicsunveiled.com/mythnet/html/grehero.html</w:t>
              </w:r>
            </w:hyperlink>
            <w:hyperlink r:id="rId60"/>
          </w:p>
          <w:p w:rsidR="00A24160" w:rsidRDefault="00B8349F">
            <w:pPr>
              <w:spacing w:after="0" w:line="240" w:lineRule="auto"/>
            </w:pPr>
            <w:r>
              <w:lastRenderedPageBreak/>
              <w:br/>
              <w:t>Teacher will review answers and discus</w:t>
            </w:r>
            <w:r>
              <w:t xml:space="preserve">s any inferences/conclusions/questions </w:t>
            </w:r>
            <w:proofErr w:type="gramStart"/>
            <w:r>
              <w:t>students  may</w:t>
            </w:r>
            <w:proofErr w:type="gramEnd"/>
            <w:r>
              <w:t xml:space="preserve"> have.</w:t>
            </w:r>
          </w:p>
          <w:p w:rsidR="00A24160" w:rsidRDefault="00A24160">
            <w:pPr>
              <w:spacing w:after="0" w:line="240" w:lineRule="auto"/>
            </w:pPr>
          </w:p>
          <w:p w:rsidR="00A24160" w:rsidRDefault="00B8349F">
            <w:pPr>
              <w:spacing w:after="0" w:line="240" w:lineRule="auto"/>
            </w:pPr>
            <w:r>
              <w:rPr>
                <w:b/>
              </w:rPr>
              <w:t>Day 4:</w:t>
            </w:r>
          </w:p>
          <w:p w:rsidR="00A24160" w:rsidRDefault="00B8349F">
            <w:pPr>
              <w:numPr>
                <w:ilvl w:val="0"/>
                <w:numId w:val="2"/>
              </w:numPr>
              <w:spacing w:after="0" w:line="240" w:lineRule="auto"/>
              <w:ind w:hanging="359"/>
            </w:pPr>
            <w:r>
              <w:t xml:space="preserve">Teacher will introduce </w:t>
            </w:r>
            <w:proofErr w:type="spellStart"/>
            <w:r>
              <w:t>ReadWriteThink’s</w:t>
            </w:r>
            <w:proofErr w:type="spellEnd"/>
            <w:r>
              <w:t xml:space="preserve"> Trading Card Creator at  </w:t>
            </w:r>
            <w:hyperlink r:id="rId61">
              <w:r>
                <w:rPr>
                  <w:color w:val="0000FF"/>
                  <w:u w:val="single"/>
                </w:rPr>
                <w:t>http://www.readwritethink.org/files/resources/interactives/trading_cards_2/</w:t>
              </w:r>
            </w:hyperlink>
            <w:r>
              <w:t xml:space="preserve"> (or use Pixie)</w:t>
            </w:r>
          </w:p>
          <w:p w:rsidR="00A24160" w:rsidRDefault="00B8349F">
            <w:pPr>
              <w:numPr>
                <w:ilvl w:val="0"/>
                <w:numId w:val="2"/>
              </w:numPr>
              <w:spacing w:after="0" w:line="240" w:lineRule="auto"/>
              <w:ind w:hanging="359"/>
            </w:pPr>
            <w:r>
              <w:t>Students will use their graphic organizer and print/non-print resources to create their Greek Hero trading card.</w:t>
            </w:r>
          </w:p>
          <w:p w:rsidR="00A24160" w:rsidRDefault="00B8349F">
            <w:pPr>
              <w:numPr>
                <w:ilvl w:val="0"/>
                <w:numId w:val="2"/>
              </w:numPr>
              <w:spacing w:after="0" w:line="240" w:lineRule="auto"/>
              <w:ind w:hanging="359"/>
            </w:pPr>
            <w:r>
              <w:t>When finished, print trading card out and have stude</w:t>
            </w:r>
            <w:r>
              <w:t xml:space="preserve">nts draw a picture of their Greek </w:t>
            </w:r>
            <w:proofErr w:type="spellStart"/>
            <w:r>
              <w:t>Hero.</w:t>
            </w:r>
            <w:r>
              <w:rPr>
                <w:color w:val="FF0000"/>
              </w:rPr>
              <w:t>If</w:t>
            </w:r>
            <w:proofErr w:type="spellEnd"/>
            <w:r>
              <w:rPr>
                <w:color w:val="FF0000"/>
              </w:rPr>
              <w:t xml:space="preserve"> you decide to let students insert a graphic from Google, it may </w:t>
            </w:r>
            <w:proofErr w:type="gramStart"/>
            <w:r>
              <w:rPr>
                <w:color w:val="FF0000"/>
              </w:rPr>
              <w:t>be  best</w:t>
            </w:r>
            <w:proofErr w:type="gramEnd"/>
            <w:r>
              <w:rPr>
                <w:color w:val="FF0000"/>
              </w:rPr>
              <w:t xml:space="preserve"> to select a few images to  link  to the Destiny Home Page to avoid encounters with inappropriate images for elementary students. Once the stu</w:t>
            </w:r>
            <w:r>
              <w:rPr>
                <w:color w:val="FF0000"/>
              </w:rPr>
              <w:t xml:space="preserve">dent selected the image, it had to be saved </w:t>
            </w:r>
            <w:proofErr w:type="gramStart"/>
            <w:r>
              <w:rPr>
                <w:color w:val="FF0000"/>
              </w:rPr>
              <w:t>to  “</w:t>
            </w:r>
            <w:proofErr w:type="gramEnd"/>
            <w:r>
              <w:rPr>
                <w:color w:val="FF0000"/>
              </w:rPr>
              <w:t>Pictures” before it could be used on the  trading card.  Maybe there is a better way to do this but I did not know about.</w:t>
            </w:r>
          </w:p>
          <w:p w:rsidR="00A24160" w:rsidRDefault="00B8349F">
            <w:pPr>
              <w:numPr>
                <w:ilvl w:val="0"/>
                <w:numId w:val="2"/>
              </w:numPr>
              <w:spacing w:after="0" w:line="240" w:lineRule="auto"/>
              <w:ind w:hanging="359"/>
            </w:pPr>
            <w:r>
              <w:t>Allow students to share their trading cards.  Have them discuss any differences/simil</w:t>
            </w:r>
            <w:r>
              <w:t xml:space="preserve">arities in the hero’s characteristics.  Discussions should include if they agree/disagree, why </w:t>
            </w:r>
            <w:proofErr w:type="gramStart"/>
            <w:r>
              <w:t>is one character</w:t>
            </w:r>
            <w:proofErr w:type="gramEnd"/>
            <w:r>
              <w:t xml:space="preserve"> more heroic than the other, etc.</w:t>
            </w:r>
          </w:p>
          <w:p w:rsidR="00A24160" w:rsidRDefault="00B8349F">
            <w:pPr>
              <w:numPr>
                <w:ilvl w:val="0"/>
                <w:numId w:val="2"/>
              </w:numPr>
              <w:spacing w:after="0" w:line="240" w:lineRule="auto"/>
              <w:ind w:hanging="359"/>
            </w:pPr>
            <w:r>
              <w:t>Students can also share their trading cards with their ELA teacher during their Greek Mythology Unit.</w:t>
            </w:r>
          </w:p>
          <w:p w:rsidR="00A24160" w:rsidRDefault="00A24160">
            <w:pPr>
              <w:spacing w:after="0" w:line="240" w:lineRule="auto"/>
            </w:pPr>
          </w:p>
          <w:p w:rsidR="00A24160" w:rsidRDefault="00B8349F">
            <w:pPr>
              <w:spacing w:after="0" w:line="240" w:lineRule="auto"/>
            </w:pPr>
            <w:r>
              <w:rPr>
                <w:b/>
              </w:rPr>
              <w:t>Extensio</w:t>
            </w:r>
            <w:r>
              <w:rPr>
                <w:b/>
              </w:rPr>
              <w:t>n:</w:t>
            </w:r>
          </w:p>
          <w:p w:rsidR="00A24160" w:rsidRDefault="00B8349F">
            <w:pPr>
              <w:spacing w:after="0" w:line="240" w:lineRule="auto"/>
            </w:pPr>
            <w:r>
              <w:t>Some different lesson ideas to extend Greek Mythology Introduction:</w:t>
            </w:r>
          </w:p>
          <w:p w:rsidR="00A24160" w:rsidRDefault="00B8349F">
            <w:pPr>
              <w:spacing w:after="0" w:line="240" w:lineRule="auto"/>
            </w:pPr>
            <w:r>
              <w:rPr>
                <w:u w:val="single"/>
              </w:rPr>
              <w:t>Compare/Contrast Activity</w:t>
            </w:r>
          </w:p>
          <w:p w:rsidR="00A24160" w:rsidRDefault="00B8349F">
            <w:pPr>
              <w:numPr>
                <w:ilvl w:val="0"/>
                <w:numId w:val="2"/>
              </w:numPr>
              <w:spacing w:after="0" w:line="240" w:lineRule="auto"/>
              <w:ind w:hanging="359"/>
              <w:rPr>
                <w:i/>
              </w:rPr>
            </w:pPr>
            <w:r>
              <w:t xml:space="preserve">Print out the article or read aloud  “Superman and Hercules”  from SIRS </w:t>
            </w:r>
            <w:hyperlink r:id="rId62">
              <w:r>
                <w:rPr>
                  <w:color w:val="0000FF"/>
                  <w:u w:val="single"/>
                </w:rPr>
                <w:t>http://discoverer.prod.sirs.com/discoweb/disco/do/article?urn=urn%3Asirs%3AUS%3BARTICLE%3BART%3B0000309277</w:t>
              </w:r>
            </w:hyperlink>
            <w:r>
              <w:t xml:space="preserve">  (</w:t>
            </w:r>
            <w:r>
              <w:rPr>
                <w:i/>
              </w:rPr>
              <w:t>There is a compare and contrast activity, however, the article lists answers at the end</w:t>
            </w:r>
            <w:r>
              <w:t>)</w:t>
            </w:r>
          </w:p>
          <w:p w:rsidR="00A24160" w:rsidRDefault="00B8349F">
            <w:pPr>
              <w:numPr>
                <w:ilvl w:val="0"/>
                <w:numId w:val="2"/>
              </w:numPr>
              <w:spacing w:after="0" w:line="240" w:lineRule="auto"/>
              <w:ind w:hanging="359"/>
            </w:pPr>
            <w:r>
              <w:t>Have students compa</w:t>
            </w:r>
            <w:r>
              <w:t xml:space="preserve">re and contrast Superman and Hercules or you can decide to have students choose their own super hero vs. Greek god/goddess/hero </w:t>
            </w:r>
          </w:p>
          <w:p w:rsidR="00A24160" w:rsidRDefault="00B8349F">
            <w:pPr>
              <w:numPr>
                <w:ilvl w:val="1"/>
                <w:numId w:val="2"/>
              </w:numPr>
              <w:spacing w:after="0" w:line="240" w:lineRule="auto"/>
              <w:ind w:hanging="359"/>
            </w:pPr>
            <w:r>
              <w:t xml:space="preserve">Use the Venn Diagram information/text at </w:t>
            </w:r>
            <w:hyperlink r:id="rId63">
              <w:r>
                <w:rPr>
                  <w:color w:val="0000FF"/>
                  <w:u w:val="single"/>
                </w:rPr>
                <w:t>http://printables.scholastic.com/printables/detail/?id=41270&amp;query=superman+and+hercules+compar</w:t>
              </w:r>
              <w:r>
                <w:rPr>
                  <w:color w:val="0000FF"/>
                  <w:u w:val="single"/>
                </w:rPr>
                <w:t>e+and+contrast+essay&amp;N=0&amp;Ntk=printables_minibooks&amp;Ntt=superman+and+hercules+compare+and+contrast+essay&amp;_fq=fff&amp;No=0&amp;spellcheck=false</w:t>
              </w:r>
            </w:hyperlink>
            <w:r>
              <w:t xml:space="preserve"> </w:t>
            </w:r>
          </w:p>
          <w:p w:rsidR="00A24160" w:rsidRDefault="00A24160">
            <w:pPr>
              <w:spacing w:after="0" w:line="240" w:lineRule="auto"/>
            </w:pPr>
          </w:p>
          <w:p w:rsidR="00A24160" w:rsidRDefault="00B8349F">
            <w:pPr>
              <w:spacing w:after="0" w:line="240" w:lineRule="auto"/>
            </w:pPr>
            <w:r>
              <w:rPr>
                <w:u w:val="single"/>
              </w:rPr>
              <w:t>Letter Generator</w:t>
            </w:r>
          </w:p>
          <w:p w:rsidR="00A24160" w:rsidRDefault="00B8349F">
            <w:pPr>
              <w:numPr>
                <w:ilvl w:val="0"/>
                <w:numId w:val="2"/>
              </w:numPr>
              <w:spacing w:after="0" w:line="240" w:lineRule="auto"/>
              <w:ind w:hanging="359"/>
            </w:pPr>
            <w:r>
              <w:t xml:space="preserve">Research other beings that students may consider to be heroes </w:t>
            </w:r>
          </w:p>
          <w:p w:rsidR="00A24160" w:rsidRDefault="00B8349F">
            <w:pPr>
              <w:numPr>
                <w:ilvl w:val="0"/>
                <w:numId w:val="2"/>
              </w:numPr>
              <w:spacing w:after="0" w:line="240" w:lineRule="auto"/>
              <w:ind w:hanging="359"/>
              <w:rPr>
                <w:b/>
              </w:rPr>
            </w:pPr>
            <w:r>
              <w:t>For example:  Christopher Reeves, an acto</w:t>
            </w:r>
            <w:r>
              <w:t>r who played the part, Superman, who unfortunately had a paralyzing accident.   Students can view different articles, videos, interviews and discuss whether or not he was considered a modern day hero</w:t>
            </w:r>
            <w:r>
              <w:rPr>
                <w:b/>
              </w:rPr>
              <w:t>.</w:t>
            </w:r>
          </w:p>
          <w:p w:rsidR="00A24160" w:rsidRDefault="00B8349F">
            <w:pPr>
              <w:numPr>
                <w:ilvl w:val="0"/>
                <w:numId w:val="2"/>
              </w:numPr>
              <w:spacing w:after="0"/>
              <w:ind w:hanging="359"/>
              <w:contextualSpacing/>
            </w:pPr>
            <w:r>
              <w:t xml:space="preserve">You can use and modify this lesson at </w:t>
            </w:r>
            <w:proofErr w:type="spellStart"/>
            <w:r>
              <w:t>ReadWriteThink</w:t>
            </w:r>
            <w:proofErr w:type="spellEnd"/>
            <w:r>
              <w:t xml:space="preserve"> to</w:t>
            </w:r>
            <w:r>
              <w:t xml:space="preserve"> fit your students’ needs</w:t>
            </w:r>
          </w:p>
          <w:p w:rsidR="00A24160" w:rsidRDefault="00B8349F">
            <w:pPr>
              <w:numPr>
                <w:ilvl w:val="1"/>
                <w:numId w:val="2"/>
              </w:numPr>
              <w:spacing w:after="0"/>
              <w:ind w:hanging="359"/>
              <w:contextualSpacing/>
            </w:pPr>
            <w:hyperlink r:id="rId64" w:anchor="tabs">
              <w:r>
                <w:rPr>
                  <w:color w:val="0000FF"/>
                  <w:u w:val="single"/>
                </w:rPr>
                <w:t>http://www.readwritethink.org/parent-afterschool-resources/activities-projects/celebrate-heroes-30154.html?main-tab=1#tabs</w:t>
              </w:r>
            </w:hyperlink>
            <w:hyperlink r:id="rId65" w:anchor="tabs"/>
          </w:p>
          <w:p w:rsidR="00A24160" w:rsidRDefault="00B8349F">
            <w:pPr>
              <w:numPr>
                <w:ilvl w:val="1"/>
                <w:numId w:val="2"/>
              </w:numPr>
              <w:spacing w:after="0"/>
              <w:ind w:hanging="359"/>
              <w:contextualSpacing/>
            </w:pPr>
            <w:r>
              <w:t>Students can use the interactive Letter Generator and notes to write a letter to his or her hero. This letter can explain why the child thinks the person is a hero and how he or she hopes to be like that person.</w:t>
            </w:r>
          </w:p>
          <w:p w:rsidR="00A24160" w:rsidRDefault="00A24160">
            <w:pPr>
              <w:spacing w:after="0" w:line="240" w:lineRule="auto"/>
            </w:pPr>
          </w:p>
        </w:tc>
      </w:tr>
      <w:tr w:rsidR="00A24160">
        <w:tc>
          <w:tcPr>
            <w:tcW w:w="10980" w:type="dxa"/>
            <w:shd w:val="clear" w:color="auto" w:fill="FFFFFF"/>
            <w:tcMar>
              <w:left w:w="115" w:type="dxa"/>
              <w:right w:w="115" w:type="dxa"/>
            </w:tcMar>
          </w:tcPr>
          <w:p w:rsidR="00A24160" w:rsidRDefault="00B8349F">
            <w:pPr>
              <w:spacing w:after="0" w:line="240" w:lineRule="auto"/>
            </w:pPr>
            <w:r>
              <w:rPr>
                <w:b/>
              </w:rPr>
              <w:lastRenderedPageBreak/>
              <w:t>Lesson Post-Assessment:</w:t>
            </w:r>
            <w:r>
              <w:t xml:space="preserve"> </w:t>
            </w:r>
          </w:p>
          <w:p w:rsidR="00A24160" w:rsidRDefault="00B8349F">
            <w:pPr>
              <w:spacing w:after="0" w:line="240" w:lineRule="auto"/>
            </w:pPr>
            <w:r>
              <w:t>Stu</w:t>
            </w:r>
            <w:r>
              <w:t xml:space="preserve">dents will use </w:t>
            </w:r>
            <w:proofErr w:type="spellStart"/>
            <w:r>
              <w:t>ReadWriteThink’s</w:t>
            </w:r>
            <w:proofErr w:type="spellEnd"/>
            <w:r>
              <w:t xml:space="preserve"> Web 2.0 tool to create a Greek Mythology Hero Trading Card. </w:t>
            </w:r>
          </w:p>
        </w:tc>
      </w:tr>
      <w:tr w:rsidR="00A24160">
        <w:tc>
          <w:tcPr>
            <w:tcW w:w="10980" w:type="dxa"/>
            <w:shd w:val="clear" w:color="auto" w:fill="FFFFFF"/>
            <w:tcMar>
              <w:left w:w="115" w:type="dxa"/>
              <w:right w:w="115" w:type="dxa"/>
            </w:tcMar>
          </w:tcPr>
          <w:p w:rsidR="00A24160" w:rsidRDefault="00B8349F">
            <w:pPr>
              <w:spacing w:after="0" w:line="240" w:lineRule="auto"/>
            </w:pPr>
            <w:r>
              <w:rPr>
                <w:b/>
              </w:rPr>
              <w:t>Lesson Closure:</w:t>
            </w:r>
          </w:p>
          <w:p w:rsidR="00A24160" w:rsidRDefault="00B8349F">
            <w:pPr>
              <w:spacing w:after="0" w:line="240" w:lineRule="auto"/>
            </w:pPr>
            <w:r>
              <w:t>Students review their definition of Greek Mythology and discuss all the elements.  Students will think about how Greek Heroes came to be and discu</w:t>
            </w:r>
            <w:r>
              <w:t>ss if the Greek heroes are truly heroes in their eyes.</w:t>
            </w:r>
          </w:p>
          <w:p w:rsidR="00A24160" w:rsidRDefault="00A24160">
            <w:pPr>
              <w:spacing w:after="0" w:line="240" w:lineRule="auto"/>
            </w:pPr>
          </w:p>
        </w:tc>
      </w:tr>
    </w:tbl>
    <w:p w:rsidR="00A24160" w:rsidRDefault="00A24160">
      <w:pPr>
        <w:spacing w:after="0" w:line="240" w:lineRule="auto"/>
        <w:jc w:val="center"/>
      </w:pPr>
    </w:p>
    <w:sectPr w:rsidR="00A24160">
      <w:headerReference w:type="default" r:id="rId66"/>
      <w:footerReference w:type="default" r:id="rId67"/>
      <w:pgSz w:w="12240" w:h="15840"/>
      <w:pgMar w:top="450" w:right="90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49F" w:rsidRDefault="00B8349F">
      <w:pPr>
        <w:spacing w:after="0" w:line="240" w:lineRule="auto"/>
      </w:pPr>
      <w:r>
        <w:separator/>
      </w:r>
    </w:p>
  </w:endnote>
  <w:endnote w:type="continuationSeparator" w:id="0">
    <w:p w:rsidR="00B8349F" w:rsidRDefault="00B83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160" w:rsidRDefault="00B8349F">
    <w:pPr>
      <w:tabs>
        <w:tab w:val="center" w:pos="4680"/>
        <w:tab w:val="right" w:pos="9360"/>
      </w:tabs>
    </w:pPr>
    <w:r>
      <w:t>Calvert County Public Schools</w:t>
    </w:r>
    <w:r>
      <w:tab/>
      <w:t>Draft</w:t>
    </w:r>
    <w:r>
      <w:tab/>
      <w:t>Lesson Plan Template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49F" w:rsidRDefault="00B8349F">
      <w:pPr>
        <w:spacing w:after="0" w:line="240" w:lineRule="auto"/>
      </w:pPr>
      <w:r>
        <w:separator/>
      </w:r>
    </w:p>
  </w:footnote>
  <w:footnote w:type="continuationSeparator" w:id="0">
    <w:p w:rsidR="00B8349F" w:rsidRDefault="00B83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160" w:rsidRDefault="00A24160">
    <w:pPr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E7003"/>
    <w:multiLevelType w:val="multilevel"/>
    <w:tmpl w:val="E70C3C50"/>
    <w:lvl w:ilvl="0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1">
    <w:nsid w:val="3A0500C9"/>
    <w:multiLevelType w:val="multilevel"/>
    <w:tmpl w:val="7BBC5B9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3B9A3593"/>
    <w:multiLevelType w:val="multilevel"/>
    <w:tmpl w:val="1E645E6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3BFA16AC"/>
    <w:multiLevelType w:val="multilevel"/>
    <w:tmpl w:val="143A4B3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43A013FE"/>
    <w:multiLevelType w:val="multilevel"/>
    <w:tmpl w:val="459E285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52D91314"/>
    <w:multiLevelType w:val="multilevel"/>
    <w:tmpl w:val="576EABB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6CEA24AC"/>
    <w:multiLevelType w:val="multilevel"/>
    <w:tmpl w:val="1938C6E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6E7E3512"/>
    <w:multiLevelType w:val="multilevel"/>
    <w:tmpl w:val="779875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>
    <w:nsid w:val="72EC1372"/>
    <w:multiLevelType w:val="multilevel"/>
    <w:tmpl w:val="50182CE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160"/>
    <w:rsid w:val="00A24160"/>
    <w:rsid w:val="00B8349F"/>
    <w:rsid w:val="00D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C519CF-7693-41C5-A579-3A1DBBFC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bc.net.au/arts/wingedsandals/storytime1.htm" TargetMode="External"/><Relationship Id="rId21" Type="http://schemas.openxmlformats.org/officeDocument/2006/relationships/hyperlink" Target="http://www.cleanvideosearch.com/media/action/yt/search?button=Search&amp;videoId=&amp;totalNumberOfItems=-1&amp;currentRowNumber=1&amp;sortByCriteria=0&amp;orderAscending=false&amp;searchFilter=trojan+horse+odysseus+9RYGQQ&amp;maxItemsToReturn=9" TargetMode="External"/><Relationship Id="rId42" Type="http://schemas.openxmlformats.org/officeDocument/2006/relationships/hyperlink" Target="http://www.cleanvideosearch.com/media/action/yt/search?button=Search&amp;videoId=&amp;totalNumberOfItems=-1&amp;currentRowNumber=1&amp;sortByCriteria=0&amp;orderAscending=false&amp;searchFilter=trojan+horse+odysseus+9RYGQQ&amp;maxItemsToReturn=9" TargetMode="External"/><Relationship Id="rId47" Type="http://schemas.openxmlformats.org/officeDocument/2006/relationships/hyperlink" Target="http://www.worldbookonline.com/student/home" TargetMode="External"/><Relationship Id="rId63" Type="http://schemas.openxmlformats.org/officeDocument/2006/relationships/hyperlink" Target="http://printables.scholastic.com/printables/detail/?id=41270&amp;query=superman+and+hercules+compare+and+contrast+essay&amp;N=0&amp;Ntk=printables_minibooks&amp;Ntt=superman+and+hercules+compare+and+contrast+essay&amp;_fq=fff&amp;No=0&amp;spellcheck=false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www.corestandards.org/ELA-Literacy/RL/4/1/" TargetMode="External"/><Relationship Id="rId71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yperlink" Target="http://discoverer.prod.sirs.com/discoweb/disco/do/frontpage" TargetMode="External"/><Relationship Id="rId29" Type="http://schemas.openxmlformats.org/officeDocument/2006/relationships/hyperlink" Target="http://discoverer.prod.sirs.com/discoweb/disco/do/frontpage" TargetMode="External"/><Relationship Id="rId11" Type="http://schemas.openxmlformats.org/officeDocument/2006/relationships/hyperlink" Target="http://www.corestandards.org/ELA-Literacy/W/4/8/" TargetMode="External"/><Relationship Id="rId24" Type="http://schemas.openxmlformats.org/officeDocument/2006/relationships/hyperlink" Target="http://www.brainpop.com/socialstudies/worldhistory/greekgods/" TargetMode="External"/><Relationship Id="rId32" Type="http://schemas.openxmlformats.org/officeDocument/2006/relationships/hyperlink" Target="http://www.worldbookonline.com/kids/home" TargetMode="External"/><Relationship Id="rId37" Type="http://schemas.openxmlformats.org/officeDocument/2006/relationships/hyperlink" Target="http://mythweb.com/hercules/herc01.html" TargetMode="External"/><Relationship Id="rId40" Type="http://schemas.openxmlformats.org/officeDocument/2006/relationships/hyperlink" Target="http://mythweb.com/hercules/herc01.html" TargetMode="External"/><Relationship Id="rId45" Type="http://schemas.openxmlformats.org/officeDocument/2006/relationships/hyperlink" Target="http://www.worldbookonline.com/kids/home" TargetMode="External"/><Relationship Id="rId53" Type="http://schemas.openxmlformats.org/officeDocument/2006/relationships/hyperlink" Target="http://www.worldbookonline.com/kids/home" TargetMode="External"/><Relationship Id="rId58" Type="http://schemas.openxmlformats.org/officeDocument/2006/relationships/hyperlink" Target="http://discoverer.prod.sirs.com/discoweb/disco/do/frontpage" TargetMode="External"/><Relationship Id="rId66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hyperlink" Target="http://www.readwritethink.org/files/resources/interactives/trading_cards_2/" TargetMode="External"/><Relationship Id="rId19" Type="http://schemas.openxmlformats.org/officeDocument/2006/relationships/hyperlink" Target="http://www.worldbookonline.com/student/home" TargetMode="External"/><Relationship Id="rId14" Type="http://schemas.openxmlformats.org/officeDocument/2006/relationships/hyperlink" Target="http://www.brainpop.com/socialstudies/worldhistory/greekgods/" TargetMode="External"/><Relationship Id="rId22" Type="http://schemas.openxmlformats.org/officeDocument/2006/relationships/hyperlink" Target="http://www.readwritethink.org/files/resources/interactives/trading_cards_2/" TargetMode="External"/><Relationship Id="rId27" Type="http://schemas.openxmlformats.org/officeDocument/2006/relationships/hyperlink" Target="http://www.abc.net.au/arts/wingedsandals/storytime1.htm" TargetMode="External"/><Relationship Id="rId30" Type="http://schemas.openxmlformats.org/officeDocument/2006/relationships/hyperlink" Target="http://mythweb.com/heroes/perseus/index.html" TargetMode="External"/><Relationship Id="rId35" Type="http://schemas.openxmlformats.org/officeDocument/2006/relationships/hyperlink" Target="http://www.school.eb.com" TargetMode="External"/><Relationship Id="rId43" Type="http://schemas.openxmlformats.org/officeDocument/2006/relationships/hyperlink" Target="http://mythweb.com/odyssey/index.html" TargetMode="External"/><Relationship Id="rId48" Type="http://schemas.openxmlformats.org/officeDocument/2006/relationships/hyperlink" Target="http://www.school.eb.com" TargetMode="External"/><Relationship Id="rId56" Type="http://schemas.openxmlformats.org/officeDocument/2006/relationships/hyperlink" Target="http://www.school.eb.com" TargetMode="External"/><Relationship Id="rId64" Type="http://schemas.openxmlformats.org/officeDocument/2006/relationships/hyperlink" Target="http://www.readwritethink.org/parent-afterschool-resources/activities-projects/celebrate-heroes-30154.html?main-tab=1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www.corestandards.org/ELA-Literacy/RL/4/3/" TargetMode="External"/><Relationship Id="rId51" Type="http://schemas.openxmlformats.org/officeDocument/2006/relationships/hyperlink" Target="http://mythweb.com/heroes/heroes.html" TargetMode="External"/><Relationship Id="rId72" Type="http://schemas.openxmlformats.org/officeDocument/2006/relationships/customXml" Target="../customXml/item3.xml"/><Relationship Id="rId3" Type="http://schemas.openxmlformats.org/officeDocument/2006/relationships/settings" Target="settings.xml"/><Relationship Id="rId12" Type="http://schemas.openxmlformats.org/officeDocument/2006/relationships/hyperlink" Target="http://www.corestandards.org/ELA-Literacy/W/4/9/a/" TargetMode="External"/><Relationship Id="rId17" Type="http://schemas.openxmlformats.org/officeDocument/2006/relationships/hyperlink" Target="http://mythweb.com/heroes/heroes.html" TargetMode="External"/><Relationship Id="rId25" Type="http://schemas.openxmlformats.org/officeDocument/2006/relationships/hyperlink" Target="http://www.brainpop.com/socialstudies/worldhistory/greekgods/" TargetMode="External"/><Relationship Id="rId33" Type="http://schemas.openxmlformats.org/officeDocument/2006/relationships/hyperlink" Target="http://www.worldbookonline.com/student/home" TargetMode="External"/><Relationship Id="rId38" Type="http://schemas.openxmlformats.org/officeDocument/2006/relationships/hyperlink" Target="http://mythweb.com/hercules/herc01.html" TargetMode="External"/><Relationship Id="rId46" Type="http://schemas.openxmlformats.org/officeDocument/2006/relationships/hyperlink" Target="http://www.worldbookonline.com/student/home" TargetMode="External"/><Relationship Id="rId59" Type="http://schemas.openxmlformats.org/officeDocument/2006/relationships/hyperlink" Target="http://www.classicsunveiled.com/mythnet/html/grehero.html" TargetMode="External"/><Relationship Id="rId67" Type="http://schemas.openxmlformats.org/officeDocument/2006/relationships/footer" Target="footer1.xml"/><Relationship Id="rId20" Type="http://schemas.openxmlformats.org/officeDocument/2006/relationships/hyperlink" Target="http://www.school.eb.com" TargetMode="External"/><Relationship Id="rId41" Type="http://schemas.openxmlformats.org/officeDocument/2006/relationships/hyperlink" Target="http://www.perseus.tufts.edu/Herakles/labors.html" TargetMode="External"/><Relationship Id="rId54" Type="http://schemas.openxmlformats.org/officeDocument/2006/relationships/hyperlink" Target="http://www.worldbookonline.com/student/home" TargetMode="External"/><Relationship Id="rId62" Type="http://schemas.openxmlformats.org/officeDocument/2006/relationships/hyperlink" Target="http://discoverer.prod.sirs.com/discoweb/disco/do/article?urn=urn%3Asirs%3AUS%3BARTICLE%3BART%3B0000309277" TargetMode="External"/><Relationship Id="rId7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abc.net.au/arts/wingedsandals/storytime1.htm" TargetMode="External"/><Relationship Id="rId23" Type="http://schemas.openxmlformats.org/officeDocument/2006/relationships/hyperlink" Target="http://www.brainpop.com/socialstudies/worldhistory/greekgods/" TargetMode="External"/><Relationship Id="rId28" Type="http://schemas.openxmlformats.org/officeDocument/2006/relationships/hyperlink" Target="http://discoverer.prod.sirs.com/discoweb/disco/do/frontpage" TargetMode="External"/><Relationship Id="rId36" Type="http://schemas.openxmlformats.org/officeDocument/2006/relationships/hyperlink" Target="http://www.school.eb.com" TargetMode="External"/><Relationship Id="rId49" Type="http://schemas.openxmlformats.org/officeDocument/2006/relationships/hyperlink" Target="http://www.school.eb.com" TargetMode="External"/><Relationship Id="rId57" Type="http://schemas.openxmlformats.org/officeDocument/2006/relationships/hyperlink" Target="http://discoverer.prod.sirs.com/discoweb/disco/do/frontpage" TargetMode="External"/><Relationship Id="rId10" Type="http://schemas.openxmlformats.org/officeDocument/2006/relationships/hyperlink" Target="http://www.corestandards.org/ELA-Literacy/RL/4/9/" TargetMode="External"/><Relationship Id="rId31" Type="http://schemas.openxmlformats.org/officeDocument/2006/relationships/hyperlink" Target="http://mythweb.com/heroes/perseus/index.html" TargetMode="External"/><Relationship Id="rId44" Type="http://schemas.openxmlformats.org/officeDocument/2006/relationships/hyperlink" Target="http://mythweb.com/odyssey/index.html" TargetMode="External"/><Relationship Id="rId52" Type="http://schemas.openxmlformats.org/officeDocument/2006/relationships/hyperlink" Target="http://mythweb.com/heroes/heroes.html" TargetMode="External"/><Relationship Id="rId60" Type="http://schemas.openxmlformats.org/officeDocument/2006/relationships/hyperlink" Target="http://www.classicsunveiled.com/mythnet/html/grehero.html" TargetMode="External"/><Relationship Id="rId65" Type="http://schemas.openxmlformats.org/officeDocument/2006/relationships/hyperlink" Target="http://www.readwritethink.org/parent-afterschool-resources/activities-projects/celebrate-heroes-30154.html?main-tab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restandards.org/ELA-Literacy/RL/4/4/" TargetMode="External"/><Relationship Id="rId13" Type="http://schemas.openxmlformats.org/officeDocument/2006/relationships/hyperlink" Target="http://www.corestandards.org/ELA-Literacy/SL/4/1/" TargetMode="External"/><Relationship Id="rId18" Type="http://schemas.openxmlformats.org/officeDocument/2006/relationships/hyperlink" Target="http://www.worldbookonline.com/kids/home" TargetMode="External"/><Relationship Id="rId39" Type="http://schemas.openxmlformats.org/officeDocument/2006/relationships/hyperlink" Target="http://www.google.com/url?q=http%3A%2F%2Fmythweb.com%2Fhercules%2Fherc01.html&amp;sa=D&amp;sntz=1&amp;usg=AFQjCNE3YISJ-u1ZRX_2MQ5PKEHzVWUxng" TargetMode="External"/><Relationship Id="rId34" Type="http://schemas.openxmlformats.org/officeDocument/2006/relationships/hyperlink" Target="http://www.worldbookonline.com/student/home" TargetMode="External"/><Relationship Id="rId50" Type="http://schemas.openxmlformats.org/officeDocument/2006/relationships/hyperlink" Target="http://www.school.eb.com" TargetMode="External"/><Relationship Id="rId55" Type="http://schemas.openxmlformats.org/officeDocument/2006/relationships/hyperlink" Target="http://www.school.e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2108958642164F9C6342AA0ECAA698" ma:contentTypeVersion="" ma:contentTypeDescription="Create a new document." ma:contentTypeScope="" ma:versionID="0347c95d3adaadc87eb94bcd8038f737">
  <xsd:schema xmlns:xsd="http://www.w3.org/2001/XMLSchema" xmlns:xs="http://www.w3.org/2001/XMLSchema" xmlns:p="http://schemas.microsoft.com/office/2006/metadata/properties" xmlns:ns1="http://schemas.microsoft.com/sharepoint/v3" xmlns:ns3="13fa0b4e-fc20-4d99-8527-486bde72a3bc" targetNamespace="http://schemas.microsoft.com/office/2006/metadata/properties" ma:root="true" ma:fieldsID="5c4d9bf086f8e0d25b7fdcc573ec5133" ns1:_="" ns3:_="">
    <xsd:import namespace="http://schemas.microsoft.com/sharepoint/v3"/>
    <xsd:import namespace="13fa0b4e-fc20-4d99-8527-486bde72a3bc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0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2" nillable="true" ma:displayName="Number of Likes" ma:internalName="LikesCount">
      <xsd:simpleType>
        <xsd:restriction base="dms:Unknown"/>
      </xsd:simpleType>
    </xsd:element>
    <xsd:element name="LikedBy" ma:index="13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a0b4e-fc20-4d99-8527-486bde72a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79A03F-1236-4BFB-BA06-7BBCD197534A}"/>
</file>

<file path=customXml/itemProps2.xml><?xml version="1.0" encoding="utf-8"?>
<ds:datastoreItem xmlns:ds="http://schemas.openxmlformats.org/officeDocument/2006/customXml" ds:itemID="{883F22AE-7E43-41CC-AE9D-AFFB843636AB}"/>
</file>

<file path=customXml/itemProps3.xml><?xml version="1.0" encoding="utf-8"?>
<ds:datastoreItem xmlns:ds="http://schemas.openxmlformats.org/officeDocument/2006/customXml" ds:itemID="{8792FB7B-6F73-4FDE-BF64-EC6CD3E6C8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2752</Words>
  <Characters>15689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Greek Mythology Lessons.docx</vt:lpstr>
    </vt:vector>
  </TitlesOfParts>
  <Company>Calvert County Public Schools</Company>
  <LinksUpToDate>false</LinksUpToDate>
  <CharactersWithSpaces>18405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Greek Mythology Lessons.docx</dc:title>
  <dc:creator>Sturge, Jennifer</dc:creator>
  <cp:lastModifiedBy>Sturge, Jennifer</cp:lastModifiedBy>
  <cp:revision>2</cp:revision>
  <dcterms:created xsi:type="dcterms:W3CDTF">2014-07-22T14:57:00Z</dcterms:created>
  <dcterms:modified xsi:type="dcterms:W3CDTF">2014-07-22T14:57:00Z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0x010100F52108958642164F9C6342AA0ECAA698</vt:lpwstr>
  </property>
</Properties>
</file>